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95" w:rsidRDefault="00547895" w:rsidP="00547895">
      <w:pPr>
        <w:adjustRightInd/>
        <w:snapToGrid/>
        <w:spacing w:after="0"/>
        <w:ind w:right="1280"/>
        <w:rPr>
          <w:rFonts w:ascii="华文仿宋" w:eastAsia="华文仿宋" w:hAnsi="华文仿宋" w:cs="华文仿宋"/>
          <w:b/>
          <w:sz w:val="32"/>
          <w:szCs w:val="32"/>
        </w:rPr>
      </w:pPr>
      <w:r>
        <w:rPr>
          <w:rFonts w:ascii="华文仿宋" w:eastAsia="华文仿宋" w:hAnsi="华文仿宋" w:cs="华文仿宋"/>
          <w:b/>
          <w:noProof/>
          <w:sz w:val="32"/>
          <w:szCs w:val="32"/>
        </w:rPr>
        <w:drawing>
          <wp:inline distT="0" distB="0" distL="0" distR="0" wp14:anchorId="5DC754BB" wp14:editId="430A7382">
            <wp:extent cx="2272831" cy="5565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70" cy="61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 xml:space="preserve"> </w:t>
      </w:r>
    </w:p>
    <w:p w:rsidR="000E3FCA" w:rsidRPr="00600239" w:rsidRDefault="001A4A1D" w:rsidP="00547895">
      <w:pPr>
        <w:adjustRightInd/>
        <w:snapToGrid/>
        <w:spacing w:after="0"/>
        <w:jc w:val="center"/>
        <w:rPr>
          <w:rFonts w:ascii="仿宋" w:eastAsia="仿宋" w:hAnsi="仿宋" w:cs="华文仿宋"/>
          <w:b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“</w:t>
      </w:r>
      <w:r w:rsidRPr="00600239">
        <w:rPr>
          <w:rFonts w:ascii="仿宋" w:eastAsia="仿宋" w:hAnsi="仿宋" w:cs="华文仿宋" w:hint="eastAsia"/>
          <w:b/>
          <w:sz w:val="32"/>
          <w:szCs w:val="32"/>
        </w:rPr>
        <w:t>精英明志”系列之2015年度北京理工大学珠海学院</w:t>
      </w:r>
    </w:p>
    <w:p w:rsidR="000E3FCA" w:rsidRPr="00600239" w:rsidRDefault="001A4A1D" w:rsidP="00547895">
      <w:pPr>
        <w:adjustRightInd/>
        <w:snapToGrid/>
        <w:spacing w:after="0"/>
        <w:jc w:val="center"/>
        <w:rPr>
          <w:rFonts w:ascii="仿宋" w:eastAsia="仿宋" w:hAnsi="仿宋" w:cs="华文仿宋"/>
          <w:b/>
          <w:sz w:val="32"/>
          <w:szCs w:val="32"/>
        </w:rPr>
      </w:pPr>
      <w:r w:rsidRPr="00600239">
        <w:rPr>
          <w:rFonts w:ascii="仿宋" w:eastAsia="仿宋" w:hAnsi="仿宋" w:cs="华文仿宋" w:hint="eastAsia"/>
          <w:b/>
          <w:sz w:val="32"/>
          <w:szCs w:val="32"/>
        </w:rPr>
        <w:t>校园</w:t>
      </w:r>
      <w:proofErr w:type="gramStart"/>
      <w:r w:rsidRPr="00600239">
        <w:rPr>
          <w:rFonts w:ascii="仿宋" w:eastAsia="仿宋" w:hAnsi="仿宋" w:cs="华文仿宋" w:hint="eastAsia"/>
          <w:b/>
          <w:sz w:val="32"/>
          <w:szCs w:val="32"/>
        </w:rPr>
        <w:t>十榜人物</w:t>
      </w:r>
      <w:proofErr w:type="gramEnd"/>
      <w:r w:rsidRPr="00600239">
        <w:rPr>
          <w:rFonts w:ascii="仿宋" w:eastAsia="仿宋" w:hAnsi="仿宋" w:cs="华文仿宋" w:hint="eastAsia"/>
          <w:b/>
          <w:sz w:val="32"/>
          <w:szCs w:val="32"/>
        </w:rPr>
        <w:t>之躬行实践榜评选细则</w:t>
      </w:r>
    </w:p>
    <w:p w:rsidR="000E3FCA" w:rsidRPr="00600239" w:rsidRDefault="000E3FCA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0E3FCA" w:rsidRPr="00600239" w:rsidRDefault="001A4A1D" w:rsidP="00600239">
      <w:pPr>
        <w:pStyle w:val="1"/>
        <w:ind w:firstLineChars="0" w:firstLine="0"/>
        <w:jc w:val="center"/>
        <w:rPr>
          <w:rFonts w:ascii="仿宋" w:eastAsia="仿宋" w:hAnsi="仿宋" w:cs="华文仿宋"/>
          <w:b/>
          <w:sz w:val="30"/>
          <w:szCs w:val="30"/>
        </w:rPr>
      </w:pPr>
      <w:r>
        <w:rPr>
          <w:rFonts w:ascii="仿宋" w:eastAsia="仿宋" w:hAnsi="仿宋" w:cs="华文仿宋" w:hint="eastAsia"/>
          <w:b/>
          <w:sz w:val="30"/>
          <w:szCs w:val="30"/>
        </w:rPr>
        <w:t>一、</w:t>
      </w:r>
      <w:r w:rsidR="00E54515">
        <w:rPr>
          <w:rFonts w:ascii="仿宋" w:eastAsia="仿宋" w:hAnsi="仿宋" w:cs="华文仿宋" w:hint="eastAsia"/>
          <w:b/>
          <w:sz w:val="30"/>
          <w:szCs w:val="30"/>
        </w:rPr>
        <w:t>总</w:t>
      </w:r>
      <w:r w:rsidRPr="00600239">
        <w:rPr>
          <w:rFonts w:ascii="仿宋" w:eastAsia="仿宋" w:hAnsi="仿宋" w:cs="华文仿宋" w:hint="eastAsia"/>
          <w:b/>
          <w:sz w:val="30"/>
          <w:szCs w:val="30"/>
        </w:rPr>
        <w:t>则</w:t>
      </w:r>
    </w:p>
    <w:p w:rsidR="006C0465" w:rsidRPr="00995388" w:rsidRDefault="006C0465" w:rsidP="00995388">
      <w:pPr>
        <w:ind w:left="1054" w:hangingChars="350" w:hanging="1054"/>
        <w:rPr>
          <w:rFonts w:ascii="仿宋" w:eastAsia="仿宋" w:hAnsi="仿宋" w:cs="华文仿宋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sz w:val="30"/>
          <w:szCs w:val="30"/>
        </w:rPr>
        <w:t>第一条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Pr="00995388">
        <w:rPr>
          <w:rFonts w:ascii="仿宋" w:eastAsia="仿宋" w:hAnsi="仿宋" w:cs="华文仿宋" w:hint="eastAsia"/>
          <w:sz w:val="30"/>
          <w:szCs w:val="30"/>
        </w:rPr>
        <w:t>躬行实践榜奖金由北京理工大学珠海学院出资成立，用于奖励在学生在实践中表现优秀的学生。</w:t>
      </w:r>
    </w:p>
    <w:p w:rsidR="000E3FCA" w:rsidRPr="00600239" w:rsidRDefault="006C0465" w:rsidP="00600239">
      <w:pPr>
        <w:ind w:left="1054" w:hangingChars="350" w:hanging="1054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b/>
          <w:sz w:val="30"/>
          <w:szCs w:val="30"/>
        </w:rPr>
        <w:t>第二</w:t>
      </w:r>
      <w:r w:rsidR="00600239" w:rsidRPr="00600239">
        <w:rPr>
          <w:rFonts w:ascii="仿宋" w:eastAsia="仿宋" w:hAnsi="仿宋" w:cs="华文仿宋" w:hint="eastAsia"/>
          <w:b/>
          <w:sz w:val="30"/>
          <w:szCs w:val="30"/>
        </w:rPr>
        <w:t>条</w:t>
      </w:r>
      <w:r w:rsidR="00600239" w:rsidRPr="00600239">
        <w:rPr>
          <w:rFonts w:ascii="仿宋" w:eastAsia="仿宋" w:hAnsi="仿宋" w:cs="华文仿宋" w:hint="eastAsia"/>
          <w:sz w:val="30"/>
          <w:szCs w:val="30"/>
        </w:rPr>
        <w:t xml:space="preserve"> 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在参加各项实践活动中，</w:t>
      </w:r>
      <w:r>
        <w:rPr>
          <w:rFonts w:ascii="仿宋" w:eastAsia="仿宋" w:hAnsi="仿宋" w:cs="华文仿宋" w:hint="eastAsia"/>
          <w:sz w:val="30"/>
          <w:szCs w:val="30"/>
        </w:rPr>
        <w:t>有突出表现，授予表彰，实践成果获得校级</w:t>
      </w:r>
      <w:r w:rsidR="00995388">
        <w:rPr>
          <w:rFonts w:ascii="仿宋" w:eastAsia="仿宋" w:hAnsi="仿宋" w:cs="华文仿宋" w:hint="eastAsia"/>
          <w:sz w:val="30"/>
          <w:szCs w:val="30"/>
        </w:rPr>
        <w:t>及</w:t>
      </w:r>
      <w:r>
        <w:rPr>
          <w:rFonts w:ascii="仿宋" w:eastAsia="仿宋" w:hAnsi="仿宋" w:cs="华文仿宋" w:hint="eastAsia"/>
          <w:sz w:val="30"/>
          <w:szCs w:val="30"/>
        </w:rPr>
        <w:t>以上奖励的参赛人员优先。</w:t>
      </w:r>
    </w:p>
    <w:p w:rsidR="000E3FCA" w:rsidRDefault="006C0465" w:rsidP="00995388">
      <w:pPr>
        <w:ind w:left="1205" w:hangingChars="400" w:hanging="1205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b/>
          <w:sz w:val="30"/>
          <w:szCs w:val="30"/>
        </w:rPr>
        <w:t>第三</w:t>
      </w:r>
      <w:r w:rsidR="00600239" w:rsidRPr="001A4A1D">
        <w:rPr>
          <w:rFonts w:ascii="仿宋" w:eastAsia="仿宋" w:hAnsi="仿宋" w:cs="华文仿宋" w:hint="eastAsia"/>
          <w:b/>
          <w:sz w:val="30"/>
          <w:szCs w:val="30"/>
        </w:rPr>
        <w:t>条</w:t>
      </w:r>
      <w:r w:rsidR="00600239" w:rsidRPr="00600239">
        <w:rPr>
          <w:rFonts w:ascii="仿宋" w:eastAsia="仿宋" w:hAnsi="仿宋" w:cs="华文仿宋" w:hint="eastAsia"/>
          <w:sz w:val="30"/>
          <w:szCs w:val="30"/>
        </w:rPr>
        <w:t xml:space="preserve"> 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在参评人员具有同种条件的情况下，</w:t>
      </w:r>
      <w:r w:rsidR="00995388">
        <w:rPr>
          <w:rFonts w:ascii="仿宋" w:eastAsia="仿宋" w:hAnsi="仿宋" w:cs="华文仿宋" w:hint="eastAsia"/>
          <w:sz w:val="30"/>
          <w:szCs w:val="30"/>
        </w:rPr>
        <w:t>实践经历</w:t>
      </w:r>
      <w:r w:rsidR="00600239" w:rsidRPr="00600239">
        <w:rPr>
          <w:rFonts w:ascii="仿宋" w:eastAsia="仿宋" w:hAnsi="仿宋" w:cs="华文仿宋" w:hint="eastAsia"/>
          <w:sz w:val="30"/>
          <w:szCs w:val="30"/>
        </w:rPr>
        <w:t>丰富者优先</w:t>
      </w:r>
      <w:r>
        <w:rPr>
          <w:rFonts w:ascii="仿宋" w:eastAsia="仿宋" w:hAnsi="仿宋" w:cs="华文仿宋" w:hint="eastAsia"/>
          <w:sz w:val="30"/>
          <w:szCs w:val="30"/>
        </w:rPr>
        <w:t>。</w:t>
      </w:r>
    </w:p>
    <w:p w:rsidR="00E72670" w:rsidRPr="00DD66EC" w:rsidRDefault="006C0465" w:rsidP="00995388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_GB2312" w:eastAsia="仿宋_GB2312" w:hAnsi="宋体" w:cs="宋体"/>
          <w:b/>
          <w:bCs/>
          <w:sz w:val="30"/>
          <w:szCs w:val="30"/>
        </w:rPr>
        <w:t>第四</w:t>
      </w:r>
      <w:r w:rsidR="00F8764F">
        <w:rPr>
          <w:rFonts w:ascii="仿宋_GB2312" w:eastAsia="仿宋_GB2312" w:hAnsi="宋体" w:cs="宋体"/>
          <w:b/>
          <w:bCs/>
          <w:sz w:val="30"/>
          <w:szCs w:val="30"/>
        </w:rPr>
        <w:t>条</w:t>
      </w:r>
      <w:r w:rsidR="00F8764F" w:rsidRPr="00DD66EC">
        <w:rPr>
          <w:rFonts w:ascii="仿宋" w:eastAsia="仿宋" w:hAnsi="仿宋" w:cs="华文仿宋" w:hint="eastAsia"/>
          <w:sz w:val="30"/>
          <w:szCs w:val="30"/>
        </w:rPr>
        <w:t xml:space="preserve"> 本次评选工作榜组委会成员：</w:t>
      </w:r>
    </w:p>
    <w:p w:rsidR="00F8764F" w:rsidRPr="00DD66EC" w:rsidRDefault="00F8764F" w:rsidP="00995388">
      <w:pPr>
        <w:ind w:firstLineChars="400" w:firstLine="1200"/>
        <w:rPr>
          <w:rFonts w:ascii="仿宋" w:eastAsia="仿宋" w:hAnsi="仿宋" w:cs="华文仿宋"/>
          <w:sz w:val="30"/>
          <w:szCs w:val="30"/>
        </w:rPr>
      </w:pPr>
      <w:r w:rsidRPr="00DD66EC">
        <w:rPr>
          <w:rFonts w:ascii="仿宋" w:eastAsia="仿宋" w:hAnsi="仿宋" w:cs="华文仿宋" w:hint="eastAsia"/>
          <w:sz w:val="30"/>
          <w:szCs w:val="30"/>
        </w:rPr>
        <w:t>主任：刘卫平</w:t>
      </w:r>
    </w:p>
    <w:p w:rsidR="00F8764F" w:rsidRPr="00DD66EC" w:rsidRDefault="00F8764F" w:rsidP="00995388">
      <w:pPr>
        <w:ind w:leftChars="500" w:left="2000" w:hangingChars="300" w:hanging="900"/>
        <w:rPr>
          <w:rFonts w:ascii="仿宋" w:eastAsia="仿宋" w:hAnsi="仿宋" w:cs="华文仿宋"/>
          <w:sz w:val="30"/>
          <w:szCs w:val="30"/>
        </w:rPr>
      </w:pPr>
      <w:r w:rsidRPr="00DD66EC">
        <w:rPr>
          <w:rFonts w:ascii="仿宋" w:eastAsia="仿宋" w:hAnsi="仿宋" w:cs="华文仿宋" w:hint="eastAsia"/>
          <w:sz w:val="30"/>
          <w:szCs w:val="30"/>
        </w:rPr>
        <w:t>组员：黄子英 谢卓</w:t>
      </w:r>
      <w:r w:rsidR="00E72670" w:rsidRPr="00DD66EC">
        <w:rPr>
          <w:rFonts w:ascii="仿宋" w:eastAsia="仿宋" w:hAnsi="仿宋" w:cs="华文仿宋" w:hint="eastAsia"/>
          <w:sz w:val="30"/>
          <w:szCs w:val="30"/>
        </w:rPr>
        <w:t xml:space="preserve">艺 </w:t>
      </w:r>
      <w:proofErr w:type="gramStart"/>
      <w:r w:rsidR="00E72670" w:rsidRPr="00DD66EC">
        <w:rPr>
          <w:rFonts w:ascii="仿宋" w:eastAsia="仿宋" w:hAnsi="仿宋" w:cs="华文仿宋" w:hint="eastAsia"/>
          <w:sz w:val="30"/>
          <w:szCs w:val="30"/>
        </w:rPr>
        <w:t>苏秀霞</w:t>
      </w:r>
      <w:proofErr w:type="gramEnd"/>
      <w:r w:rsidR="00E72670" w:rsidRPr="00DD66EC">
        <w:rPr>
          <w:rFonts w:ascii="仿宋" w:eastAsia="仿宋" w:hAnsi="仿宋" w:cs="华文仿宋" w:hint="eastAsia"/>
          <w:sz w:val="30"/>
          <w:szCs w:val="30"/>
        </w:rPr>
        <w:t xml:space="preserve"> 张 静 </w:t>
      </w:r>
      <w:r w:rsidR="00146CE6" w:rsidRPr="00DD66EC">
        <w:rPr>
          <w:rFonts w:ascii="仿宋" w:eastAsia="仿宋" w:hAnsi="仿宋" w:cs="华文仿宋" w:hint="eastAsia"/>
          <w:sz w:val="30"/>
          <w:szCs w:val="30"/>
        </w:rPr>
        <w:t>谢水军 欧阳</w:t>
      </w:r>
      <w:proofErr w:type="gramStart"/>
      <w:r w:rsidR="00146CE6" w:rsidRPr="00DD66EC">
        <w:rPr>
          <w:rFonts w:ascii="仿宋" w:eastAsia="仿宋" w:hAnsi="仿宋" w:cs="华文仿宋" w:hint="eastAsia"/>
          <w:sz w:val="30"/>
          <w:szCs w:val="30"/>
        </w:rPr>
        <w:t xml:space="preserve">泽琪 </w:t>
      </w:r>
      <w:r w:rsidR="00146CE6" w:rsidRPr="00DD66EC">
        <w:rPr>
          <w:rFonts w:ascii="仿宋" w:eastAsia="仿宋" w:hAnsi="仿宋" w:cs="华文仿宋"/>
          <w:sz w:val="30"/>
          <w:szCs w:val="30"/>
        </w:rPr>
        <w:t xml:space="preserve">   </w:t>
      </w:r>
      <w:r w:rsidR="00146CE6" w:rsidRPr="00DD66EC">
        <w:rPr>
          <w:rFonts w:ascii="仿宋" w:eastAsia="仿宋" w:hAnsi="仿宋" w:cs="华文仿宋" w:hint="eastAsia"/>
          <w:sz w:val="30"/>
          <w:szCs w:val="30"/>
        </w:rPr>
        <w:t>谢子</w:t>
      </w:r>
      <w:proofErr w:type="gramEnd"/>
      <w:r w:rsidR="00146CE6" w:rsidRPr="00DD66EC">
        <w:rPr>
          <w:rFonts w:ascii="仿宋" w:eastAsia="仿宋" w:hAnsi="仿宋" w:cs="华文仿宋" w:hint="eastAsia"/>
          <w:sz w:val="30"/>
          <w:szCs w:val="30"/>
        </w:rPr>
        <w:t xml:space="preserve">欣 </w:t>
      </w:r>
      <w:r w:rsidR="00E72670" w:rsidRPr="00DD66EC">
        <w:rPr>
          <w:rFonts w:ascii="仿宋" w:eastAsia="仿宋" w:hAnsi="仿宋" w:cs="华文仿宋" w:hint="eastAsia"/>
          <w:sz w:val="30"/>
          <w:szCs w:val="30"/>
        </w:rPr>
        <w:t>刘亚飞 罗宇天</w:t>
      </w:r>
    </w:p>
    <w:p w:rsidR="00DB40DB" w:rsidRPr="00600239" w:rsidRDefault="00DB40DB">
      <w:pPr>
        <w:rPr>
          <w:rFonts w:ascii="仿宋" w:eastAsia="仿宋" w:hAnsi="仿宋" w:cs="华文仿宋"/>
          <w:sz w:val="30"/>
          <w:szCs w:val="30"/>
        </w:rPr>
      </w:pPr>
    </w:p>
    <w:p w:rsidR="001A4A1D" w:rsidRPr="001C283F" w:rsidRDefault="001A4A1D" w:rsidP="001A4A1D">
      <w:pPr>
        <w:spacing w:line="220" w:lineRule="atLeast"/>
        <w:jc w:val="center"/>
        <w:rPr>
          <w:rFonts w:ascii="仿宋" w:eastAsia="仿宋" w:hAnsi="仿宋" w:cs="华文仿宋"/>
          <w:b/>
          <w:bCs/>
          <w:sz w:val="32"/>
          <w:szCs w:val="30"/>
        </w:rPr>
      </w:pPr>
      <w:r w:rsidRPr="001C283F">
        <w:rPr>
          <w:rFonts w:ascii="仿宋" w:eastAsia="仿宋" w:hAnsi="仿宋" w:cs="华文仿宋" w:hint="eastAsia"/>
          <w:b/>
          <w:bCs/>
          <w:sz w:val="32"/>
          <w:szCs w:val="30"/>
        </w:rPr>
        <w:t>二、 报名</w:t>
      </w:r>
    </w:p>
    <w:p w:rsidR="001A4A1D" w:rsidRDefault="001A4A1D" w:rsidP="001A4A1D">
      <w:pPr>
        <w:spacing w:line="220" w:lineRule="atLeast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（一）报名条件</w:t>
      </w:r>
    </w:p>
    <w:p w:rsidR="00E72670" w:rsidRPr="00E72670" w:rsidRDefault="00E72670" w:rsidP="00E72670">
      <w:pPr>
        <w:spacing w:line="220" w:lineRule="atLeast"/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E72670">
        <w:rPr>
          <w:rFonts w:ascii="仿宋" w:eastAsia="仿宋" w:hAnsi="仿宋" w:cs="华文仿宋" w:hint="eastAsia"/>
          <w:sz w:val="30"/>
          <w:szCs w:val="30"/>
        </w:rPr>
        <w:t>1．参评者入学以来未受过学校、学院任何处分，无犯罪记录；无</w:t>
      </w:r>
      <w:r w:rsidR="00995388">
        <w:rPr>
          <w:rFonts w:ascii="仿宋" w:eastAsia="仿宋" w:hAnsi="仿宋" w:cs="华文仿宋" w:hint="eastAsia"/>
          <w:sz w:val="30"/>
          <w:szCs w:val="30"/>
        </w:rPr>
        <w:t>成绩不及格</w:t>
      </w:r>
      <w:r w:rsidRPr="00E72670">
        <w:rPr>
          <w:rFonts w:ascii="仿宋" w:eastAsia="仿宋" w:hAnsi="仿宋" w:cs="华文仿宋" w:hint="eastAsia"/>
          <w:sz w:val="30"/>
          <w:szCs w:val="30"/>
        </w:rPr>
        <w:t>现象（不含通选课），</w:t>
      </w:r>
      <w:r w:rsidR="00995388">
        <w:rPr>
          <w:rFonts w:ascii="仿宋" w:eastAsia="仿宋" w:hAnsi="仿宋" w:cs="华文仿宋" w:hint="eastAsia"/>
          <w:sz w:val="30"/>
          <w:szCs w:val="30"/>
        </w:rPr>
        <w:t>成绩不及格后</w:t>
      </w:r>
      <w:r w:rsidRPr="00E72670">
        <w:rPr>
          <w:rFonts w:ascii="仿宋" w:eastAsia="仿宋" w:hAnsi="仿宋" w:cs="华文仿宋" w:hint="eastAsia"/>
          <w:sz w:val="30"/>
          <w:szCs w:val="30"/>
        </w:rPr>
        <w:t>补考（或重考）成绩合格不计</w:t>
      </w:r>
      <w:proofErr w:type="gramStart"/>
      <w:r w:rsidRPr="00E72670">
        <w:rPr>
          <w:rFonts w:ascii="仿宋" w:eastAsia="仿宋" w:hAnsi="仿宋" w:cs="华文仿宋" w:hint="eastAsia"/>
          <w:sz w:val="30"/>
          <w:szCs w:val="30"/>
        </w:rPr>
        <w:t>入挂科</w:t>
      </w:r>
      <w:proofErr w:type="gramEnd"/>
      <w:r w:rsidRPr="00E72670">
        <w:rPr>
          <w:rFonts w:ascii="仿宋" w:eastAsia="仿宋" w:hAnsi="仿宋" w:cs="华文仿宋" w:hint="eastAsia"/>
          <w:sz w:val="30"/>
          <w:szCs w:val="30"/>
        </w:rPr>
        <w:t>。</w:t>
      </w:r>
    </w:p>
    <w:p w:rsidR="00E72670" w:rsidRPr="00E72670" w:rsidRDefault="00E72670" w:rsidP="00E72670">
      <w:pPr>
        <w:spacing w:line="220" w:lineRule="atLeast"/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E72670">
        <w:rPr>
          <w:rFonts w:ascii="仿宋" w:eastAsia="仿宋" w:hAnsi="仿宋" w:cs="华文仿宋" w:hint="eastAsia"/>
          <w:sz w:val="30"/>
          <w:szCs w:val="30"/>
        </w:rPr>
        <w:t>2．</w:t>
      </w:r>
      <w:proofErr w:type="gramStart"/>
      <w:r w:rsidRPr="00E72670">
        <w:rPr>
          <w:rFonts w:ascii="仿宋" w:eastAsia="仿宋" w:hAnsi="仿宋" w:cs="华文仿宋" w:hint="eastAsia"/>
          <w:sz w:val="30"/>
          <w:szCs w:val="30"/>
        </w:rPr>
        <w:t>担任本榜评选</w:t>
      </w:r>
      <w:proofErr w:type="gramEnd"/>
      <w:r w:rsidRPr="00E72670">
        <w:rPr>
          <w:rFonts w:ascii="仿宋" w:eastAsia="仿宋" w:hAnsi="仿宋" w:cs="华文仿宋" w:hint="eastAsia"/>
          <w:sz w:val="30"/>
          <w:szCs w:val="30"/>
        </w:rPr>
        <w:t>工作的学生评委及学生工作人员不得参加该榜评选。</w:t>
      </w:r>
    </w:p>
    <w:p w:rsidR="00E72670" w:rsidRPr="00E72670" w:rsidRDefault="00E72670" w:rsidP="00E72670">
      <w:pPr>
        <w:spacing w:line="220" w:lineRule="atLeast"/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E72670">
        <w:rPr>
          <w:rFonts w:ascii="仿宋" w:eastAsia="仿宋" w:hAnsi="仿宋" w:cs="华文仿宋" w:hint="eastAsia"/>
          <w:sz w:val="30"/>
          <w:szCs w:val="30"/>
        </w:rPr>
        <w:t>3．积极参加校内各</w:t>
      </w:r>
      <w:proofErr w:type="gramStart"/>
      <w:r w:rsidRPr="00E72670">
        <w:rPr>
          <w:rFonts w:ascii="仿宋" w:eastAsia="仿宋" w:hAnsi="仿宋" w:cs="华文仿宋" w:hint="eastAsia"/>
          <w:sz w:val="30"/>
          <w:szCs w:val="30"/>
        </w:rPr>
        <w:t>类实践</w:t>
      </w:r>
      <w:proofErr w:type="gramEnd"/>
      <w:r w:rsidRPr="00E72670">
        <w:rPr>
          <w:rFonts w:ascii="仿宋" w:eastAsia="仿宋" w:hAnsi="仿宋" w:cs="华文仿宋" w:hint="eastAsia"/>
          <w:sz w:val="30"/>
          <w:szCs w:val="30"/>
        </w:rPr>
        <w:t>工作或社会实践活动成果受到校级以上表彰者，常年坚持社会实践，创造一定社会价值，取得良好成效，受到服务单位表彰者。</w:t>
      </w:r>
    </w:p>
    <w:p w:rsidR="00E72670" w:rsidRDefault="00E72670" w:rsidP="00E72670">
      <w:pPr>
        <w:spacing w:line="220" w:lineRule="atLeast"/>
        <w:rPr>
          <w:rFonts w:ascii="仿宋" w:eastAsia="仿宋" w:hAnsi="仿宋" w:cs="华文仿宋"/>
          <w:sz w:val="30"/>
          <w:szCs w:val="30"/>
        </w:rPr>
      </w:pPr>
      <w:r w:rsidRPr="00E72670">
        <w:rPr>
          <w:rFonts w:ascii="仿宋" w:eastAsia="仿宋" w:hAnsi="仿宋" w:cs="华文仿宋" w:hint="eastAsia"/>
          <w:sz w:val="30"/>
          <w:szCs w:val="30"/>
        </w:rPr>
        <w:t>4．申报个人先进事迹范围为在校期间经历。</w:t>
      </w:r>
    </w:p>
    <w:p w:rsidR="00146CE6" w:rsidRPr="00600239" w:rsidRDefault="00146CE6" w:rsidP="00146CE6">
      <w:pPr>
        <w:spacing w:line="220" w:lineRule="atLeast"/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lastRenderedPageBreak/>
        <w:t>5.</w:t>
      </w:r>
      <w:r w:rsidRPr="00146CE6">
        <w:rPr>
          <w:rFonts w:hint="eastAsia"/>
        </w:rPr>
        <w:t xml:space="preserve"> </w:t>
      </w:r>
      <w:r w:rsidRPr="00146CE6">
        <w:rPr>
          <w:rFonts w:ascii="仿宋" w:eastAsia="仿宋" w:hAnsi="仿宋" w:cs="华文仿宋" w:hint="eastAsia"/>
          <w:sz w:val="30"/>
          <w:szCs w:val="30"/>
        </w:rPr>
        <w:t>参评学生需要提交推荐表、入学以来个人成绩单纸质版（如获得校级及以上奖励、国家专利、学术成果等需提交证明材料复印件，原件备查），同时需要提交推荐表、个人生活照电子版。</w:t>
      </w:r>
    </w:p>
    <w:p w:rsidR="001A4A1D" w:rsidRPr="00600239" w:rsidRDefault="00146CE6" w:rsidP="00434A9B">
      <w:pPr>
        <w:spacing w:line="276" w:lineRule="auto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（二）报名方式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（报名时间：12月1</w:t>
      </w:r>
      <w:r w:rsidR="00995388">
        <w:rPr>
          <w:rFonts w:ascii="仿宋" w:eastAsia="仿宋" w:hAnsi="仿宋" w:cs="华文仿宋" w:hint="eastAsia"/>
          <w:sz w:val="30"/>
          <w:szCs w:val="30"/>
        </w:rPr>
        <w:t>3</w:t>
      </w:r>
      <w:r w:rsidR="009C166F">
        <w:rPr>
          <w:rFonts w:ascii="仿宋" w:eastAsia="仿宋" w:hAnsi="仿宋" w:cs="华文仿宋" w:hint="eastAsia"/>
          <w:sz w:val="30"/>
          <w:szCs w:val="30"/>
        </w:rPr>
        <w:t>号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-12月18号）</w:t>
      </w:r>
    </w:p>
    <w:p w:rsidR="00354636" w:rsidRPr="00600239" w:rsidRDefault="001A4A1D" w:rsidP="00354636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1.</w:t>
      </w:r>
      <w:r w:rsidR="009367AB">
        <w:rPr>
          <w:rFonts w:ascii="仿宋" w:eastAsia="仿宋" w:hAnsi="仿宋" w:cs="华文仿宋"/>
          <w:sz w:val="30"/>
          <w:szCs w:val="30"/>
        </w:rPr>
        <w:t>发短信至</w:t>
      </w:r>
      <w:r w:rsidR="009367AB">
        <w:rPr>
          <w:rFonts w:ascii="仿宋" w:eastAsia="仿宋" w:hAnsi="仿宋" w:cs="华文仿宋" w:hint="eastAsia"/>
          <w:sz w:val="30"/>
          <w:szCs w:val="30"/>
        </w:rPr>
        <w:t>13750053965，短信内容为“</w:t>
      </w:r>
      <w:r w:rsidR="001715C7">
        <w:rPr>
          <w:rFonts w:ascii="仿宋" w:eastAsia="仿宋" w:hAnsi="仿宋" w:cs="华文仿宋" w:hint="eastAsia"/>
          <w:sz w:val="30"/>
          <w:szCs w:val="30"/>
        </w:rPr>
        <w:t>姓名</w:t>
      </w:r>
      <w:r w:rsidR="009367AB">
        <w:rPr>
          <w:rFonts w:ascii="仿宋" w:eastAsia="仿宋" w:hAnsi="仿宋" w:cs="华文仿宋" w:hint="eastAsia"/>
          <w:sz w:val="30"/>
          <w:szCs w:val="30"/>
        </w:rPr>
        <w:t>+专业学院+申报躬行实践榜”进行预报名。</w:t>
      </w:r>
    </w:p>
    <w:p w:rsidR="00354636" w:rsidRDefault="001A4A1D" w:rsidP="00096AB8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2.</w:t>
      </w:r>
      <w:proofErr w:type="gramStart"/>
      <w:r w:rsidR="009367AB" w:rsidRPr="00600239">
        <w:rPr>
          <w:rFonts w:ascii="仿宋" w:eastAsia="仿宋" w:hAnsi="仿宋" w:cs="华文仿宋" w:hint="eastAsia"/>
          <w:sz w:val="30"/>
          <w:szCs w:val="30"/>
        </w:rPr>
        <w:t>微信关注</w:t>
      </w:r>
      <w:proofErr w:type="gramEnd"/>
      <w:r w:rsidR="009367AB" w:rsidRPr="00600239">
        <w:rPr>
          <w:rFonts w:ascii="仿宋" w:eastAsia="仿宋" w:hAnsi="仿宋" w:cs="华文仿宋" w:hint="eastAsia"/>
          <w:sz w:val="30"/>
          <w:szCs w:val="30"/>
        </w:rPr>
        <w:t>“北理珠化工与材料学院”，回复“躬行实践榜报名表”，然后自行下载报名表填写。</w:t>
      </w:r>
    </w:p>
    <w:p w:rsidR="00547895" w:rsidRDefault="009367AB" w:rsidP="00547895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t>3.</w:t>
      </w:r>
      <w:r w:rsidR="00547895">
        <w:rPr>
          <w:rFonts w:ascii="仿宋" w:eastAsia="仿宋" w:hAnsi="仿宋" w:cs="华文仿宋" w:hint="eastAsia"/>
          <w:sz w:val="30"/>
          <w:szCs w:val="30"/>
        </w:rPr>
        <w:t>报名材料</w:t>
      </w:r>
    </w:p>
    <w:p w:rsidR="009367AB" w:rsidRDefault="00547895" w:rsidP="00547895">
      <w:pPr>
        <w:ind w:leftChars="100" w:left="220"/>
        <w:rPr>
          <w:rFonts w:ascii="仿宋" w:eastAsia="仿宋" w:hAnsi="仿宋" w:cs="华文仿宋"/>
          <w:sz w:val="30"/>
          <w:szCs w:val="30"/>
        </w:rPr>
      </w:pPr>
      <w:r w:rsidRPr="00547895">
        <w:rPr>
          <w:rFonts w:ascii="仿宋" w:eastAsia="仿宋" w:hAnsi="仿宋" w:cs="华文仿宋" w:hint="eastAsia"/>
          <w:sz w:val="30"/>
          <w:szCs w:val="30"/>
        </w:rPr>
        <w:t>纸质</w:t>
      </w:r>
      <w:r>
        <w:rPr>
          <w:rFonts w:ascii="仿宋" w:eastAsia="仿宋" w:hAnsi="仿宋" w:cs="华文仿宋" w:hint="eastAsia"/>
          <w:sz w:val="30"/>
          <w:szCs w:val="30"/>
        </w:rPr>
        <w:t>版报名表、入学以来在校成绩单、所获奖项复印件、并开具无处分证明，以及</w:t>
      </w:r>
      <w:r w:rsidRPr="00547895">
        <w:rPr>
          <w:rFonts w:ascii="仿宋" w:eastAsia="仿宋" w:hAnsi="仿宋" w:cs="华文仿宋" w:hint="eastAsia"/>
          <w:sz w:val="30"/>
          <w:szCs w:val="30"/>
        </w:rPr>
        <w:t>其他可证明实践所取得成就的材料（媒体报道新闻稿、照片、视频、实践证明、</w:t>
      </w:r>
      <w:r>
        <w:rPr>
          <w:rFonts w:ascii="仿宋" w:eastAsia="仿宋" w:hAnsi="仿宋" w:cs="华文仿宋" w:hint="eastAsia"/>
          <w:sz w:val="30"/>
          <w:szCs w:val="30"/>
        </w:rPr>
        <w:t>实践总结、</w:t>
      </w:r>
      <w:r w:rsidR="00A04B98">
        <w:rPr>
          <w:rFonts w:ascii="仿宋" w:eastAsia="仿宋" w:hAnsi="仿宋" w:cs="华文仿宋" w:hint="eastAsia"/>
          <w:sz w:val="30"/>
          <w:szCs w:val="30"/>
        </w:rPr>
        <w:t>服务单位表扬信、</w:t>
      </w:r>
      <w:r w:rsidRPr="00547895">
        <w:rPr>
          <w:rFonts w:ascii="仿宋" w:eastAsia="仿宋" w:hAnsi="仿宋" w:cs="华文仿宋" w:hint="eastAsia"/>
          <w:sz w:val="30"/>
          <w:szCs w:val="30"/>
        </w:rPr>
        <w:t>所获证书复印件等）</w:t>
      </w:r>
    </w:p>
    <w:p w:rsidR="00547895" w:rsidRPr="00600239" w:rsidRDefault="00547895" w:rsidP="00547895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4.</w:t>
      </w:r>
      <w:r w:rsidRPr="00600239">
        <w:rPr>
          <w:rFonts w:ascii="仿宋" w:eastAsia="仿宋" w:hAnsi="仿宋" w:cs="华文仿宋" w:hint="eastAsia"/>
          <w:sz w:val="30"/>
          <w:szCs w:val="30"/>
        </w:rPr>
        <w:t>交表方式</w:t>
      </w:r>
    </w:p>
    <w:p w:rsidR="00547895" w:rsidRPr="00600239" w:rsidRDefault="00547895" w:rsidP="00547895">
      <w:pPr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①电子版：12月1</w:t>
      </w:r>
      <w:r>
        <w:rPr>
          <w:rFonts w:ascii="仿宋" w:eastAsia="仿宋" w:hAnsi="仿宋" w:cs="华文仿宋" w:hint="eastAsia"/>
          <w:sz w:val="30"/>
          <w:szCs w:val="30"/>
        </w:rPr>
        <w:t>8</w:t>
      </w:r>
      <w:r w:rsidRPr="00600239">
        <w:rPr>
          <w:rFonts w:ascii="仿宋" w:eastAsia="仿宋" w:hAnsi="仿宋" w:cs="华文仿宋" w:hint="eastAsia"/>
          <w:sz w:val="30"/>
          <w:szCs w:val="30"/>
        </w:rPr>
        <w:t>号前将</w:t>
      </w:r>
      <w:r>
        <w:rPr>
          <w:rFonts w:ascii="仿宋" w:eastAsia="仿宋" w:hAnsi="仿宋" w:cs="华文仿宋" w:hint="eastAsia"/>
          <w:sz w:val="30"/>
          <w:szCs w:val="30"/>
        </w:rPr>
        <w:t>相关资料</w:t>
      </w:r>
      <w:r w:rsidRPr="002E4D9F">
        <w:rPr>
          <w:rFonts w:ascii="仿宋" w:eastAsia="仿宋" w:hAnsi="仿宋" w:cs="华文仿宋" w:hint="eastAsia"/>
          <w:sz w:val="30"/>
          <w:szCs w:val="30"/>
        </w:rPr>
        <w:t>提交到邮箱787508249@qq.com</w:t>
      </w:r>
      <w:r w:rsidRPr="00600239">
        <w:rPr>
          <w:rFonts w:ascii="仿宋" w:eastAsia="仿宋" w:hAnsi="仿宋" w:cs="华文仿宋" w:hint="eastAsia"/>
          <w:sz w:val="30"/>
          <w:szCs w:val="30"/>
        </w:rPr>
        <w:t>；文件夹统一以“学院+年级专业班级”命名。</w:t>
      </w:r>
    </w:p>
    <w:p w:rsidR="00547895" w:rsidRDefault="00547895" w:rsidP="00547895">
      <w:pPr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②纸质版：12月</w:t>
      </w:r>
      <w:r>
        <w:rPr>
          <w:rFonts w:ascii="仿宋" w:eastAsia="仿宋" w:hAnsi="仿宋" w:cs="华文仿宋" w:hint="eastAsia"/>
          <w:sz w:val="30"/>
          <w:szCs w:val="30"/>
        </w:rPr>
        <w:t xml:space="preserve"> </w:t>
      </w:r>
      <w:r>
        <w:rPr>
          <w:rFonts w:ascii="仿宋" w:eastAsia="仿宋" w:hAnsi="仿宋" w:cs="华文仿宋"/>
          <w:sz w:val="30"/>
          <w:szCs w:val="30"/>
        </w:rPr>
        <w:t>17</w:t>
      </w:r>
      <w:r>
        <w:rPr>
          <w:rFonts w:ascii="仿宋" w:eastAsia="仿宋" w:hAnsi="仿宋" w:cs="华文仿宋" w:hint="eastAsia"/>
          <w:sz w:val="30"/>
          <w:szCs w:val="30"/>
        </w:rPr>
        <w:t>、18日将相关材料交到沙地摊位处，或联系报名负责人罗宇天，联系方式13750053965</w:t>
      </w:r>
    </w:p>
    <w:p w:rsidR="00547895" w:rsidRPr="009367AB" w:rsidRDefault="00547895" w:rsidP="009367AB">
      <w:pPr>
        <w:rPr>
          <w:rFonts w:ascii="仿宋" w:eastAsia="仿宋" w:hAnsi="仿宋" w:cs="华文仿宋"/>
          <w:sz w:val="30"/>
          <w:szCs w:val="30"/>
        </w:rPr>
      </w:pPr>
    </w:p>
    <w:p w:rsidR="001A4A1D" w:rsidRDefault="001A4A1D" w:rsidP="001A4A1D">
      <w:pPr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若有疑问，请联系</w:t>
      </w:r>
      <w:r w:rsidR="009367AB">
        <w:rPr>
          <w:rFonts w:ascii="仿宋" w:eastAsia="仿宋" w:hAnsi="仿宋" w:cs="华文仿宋" w:hint="eastAsia"/>
          <w:sz w:val="30"/>
          <w:szCs w:val="30"/>
        </w:rPr>
        <w:t>活动</w:t>
      </w:r>
      <w:r w:rsidR="00261802">
        <w:rPr>
          <w:rFonts w:ascii="仿宋" w:eastAsia="仿宋" w:hAnsi="仿宋" w:cs="华文仿宋" w:hint="eastAsia"/>
          <w:sz w:val="30"/>
          <w:szCs w:val="30"/>
        </w:rPr>
        <w:t>负责人</w:t>
      </w:r>
      <w:r w:rsidR="009367AB">
        <w:rPr>
          <w:rFonts w:ascii="仿宋" w:eastAsia="仿宋" w:hAnsi="仿宋" w:cs="华文仿宋" w:hint="eastAsia"/>
          <w:sz w:val="30"/>
          <w:szCs w:val="30"/>
        </w:rPr>
        <w:t>刘亚飞</w:t>
      </w:r>
      <w:r w:rsidRPr="00600239">
        <w:rPr>
          <w:rFonts w:ascii="仿宋" w:eastAsia="仿宋" w:hAnsi="仿宋" w:cs="华文仿宋" w:hint="eastAsia"/>
          <w:sz w:val="30"/>
          <w:szCs w:val="30"/>
        </w:rPr>
        <w:t>，联系方式：</w:t>
      </w:r>
      <w:r w:rsidR="009367AB">
        <w:rPr>
          <w:rFonts w:ascii="仿宋" w:eastAsia="仿宋" w:hAnsi="仿宋" w:cs="华文仿宋"/>
          <w:sz w:val="30"/>
          <w:szCs w:val="30"/>
        </w:rPr>
        <w:t>13160669297</w:t>
      </w:r>
    </w:p>
    <w:p w:rsidR="000E3FCA" w:rsidRPr="001C283F" w:rsidRDefault="001A4A1D" w:rsidP="001A4A1D">
      <w:pPr>
        <w:jc w:val="center"/>
        <w:rPr>
          <w:rFonts w:ascii="仿宋" w:eastAsia="仿宋" w:hAnsi="仿宋" w:cs="华文仿宋"/>
          <w:b/>
          <w:sz w:val="32"/>
          <w:szCs w:val="30"/>
        </w:rPr>
      </w:pPr>
      <w:r w:rsidRPr="001C283F">
        <w:rPr>
          <w:rFonts w:ascii="仿宋" w:eastAsia="仿宋" w:hAnsi="仿宋" w:cs="华文仿宋" w:hint="eastAsia"/>
          <w:b/>
          <w:sz w:val="32"/>
          <w:szCs w:val="30"/>
        </w:rPr>
        <w:t>三、评选</w:t>
      </w:r>
    </w:p>
    <w:p w:rsidR="000E3FCA" w:rsidRPr="001C283F" w:rsidRDefault="001C283F" w:rsidP="001C283F">
      <w:pPr>
        <w:pStyle w:val="1"/>
        <w:ind w:firstLineChars="0" w:firstLine="0"/>
        <w:rPr>
          <w:rFonts w:ascii="仿宋" w:eastAsia="仿宋" w:hAnsi="仿宋" w:cs="华文仿宋"/>
          <w:b/>
          <w:sz w:val="30"/>
          <w:szCs w:val="30"/>
        </w:rPr>
      </w:pPr>
      <w:r w:rsidRPr="001C283F">
        <w:rPr>
          <w:rFonts w:ascii="仿宋" w:eastAsia="仿宋" w:hAnsi="仿宋" w:cs="华文仿宋" w:hint="eastAsia"/>
          <w:b/>
          <w:sz w:val="30"/>
          <w:szCs w:val="30"/>
        </w:rPr>
        <w:t>（一）</w:t>
      </w:r>
      <w:r w:rsidR="00146CE6" w:rsidRPr="001C283F">
        <w:rPr>
          <w:rFonts w:ascii="仿宋" w:eastAsia="仿宋" w:hAnsi="仿宋" w:cs="华文仿宋" w:hint="eastAsia"/>
          <w:b/>
          <w:sz w:val="30"/>
          <w:szCs w:val="30"/>
        </w:rPr>
        <w:t>初</w:t>
      </w:r>
      <w:r w:rsidR="001A4A1D" w:rsidRPr="001C283F">
        <w:rPr>
          <w:rFonts w:ascii="仿宋" w:eastAsia="仿宋" w:hAnsi="仿宋" w:cs="华文仿宋" w:hint="eastAsia"/>
          <w:b/>
          <w:sz w:val="30"/>
          <w:szCs w:val="30"/>
        </w:rPr>
        <w:t>选</w:t>
      </w:r>
    </w:p>
    <w:p w:rsidR="00146CE6" w:rsidRPr="00A04010" w:rsidRDefault="00146CE6" w:rsidP="00146CE6">
      <w:pPr>
        <w:spacing w:before="81" w:after="81" w:line="560" w:lineRule="exact"/>
        <w:ind w:firstLineChars="200" w:firstLine="560"/>
        <w:rPr>
          <w:rFonts w:ascii="仿宋_GB2312" w:eastAsia="仿宋_GB2312" w:hAnsi="仿宋_GB2312" w:cs="宋体"/>
          <w:sz w:val="28"/>
          <w:szCs w:val="28"/>
        </w:rPr>
      </w:pPr>
      <w:r>
        <w:rPr>
          <w:rFonts w:ascii="仿宋_GB2312" w:eastAsia="仿宋_GB2312" w:hAnsi="仿宋_GB2312" w:cs="宋体" w:hint="eastAsia"/>
          <w:sz w:val="28"/>
          <w:szCs w:val="28"/>
        </w:rPr>
        <w:t>评选组委会对所有报名者事迹进行资格审查、确保其</w:t>
      </w:r>
      <w:r w:rsidR="00995388">
        <w:rPr>
          <w:rFonts w:ascii="仿宋_GB2312" w:eastAsia="仿宋_GB2312" w:hAnsi="仿宋_GB2312" w:cs="宋体" w:hint="eastAsia"/>
          <w:sz w:val="28"/>
          <w:szCs w:val="28"/>
        </w:rPr>
        <w:t>真实性</w:t>
      </w:r>
      <w:r w:rsidR="00354636">
        <w:rPr>
          <w:rFonts w:ascii="仿宋_GB2312" w:eastAsia="仿宋_GB2312" w:hAnsi="仿宋_GB2312" w:cs="宋体" w:hint="eastAsia"/>
          <w:sz w:val="28"/>
          <w:szCs w:val="28"/>
        </w:rPr>
        <w:t>（如捏造材料并经查实后，后果自负）</w:t>
      </w:r>
      <w:r w:rsidR="00995388">
        <w:rPr>
          <w:rFonts w:ascii="仿宋_GB2312" w:eastAsia="仿宋_GB2312" w:hAnsi="仿宋_GB2312" w:cs="宋体" w:hint="eastAsia"/>
          <w:sz w:val="28"/>
          <w:szCs w:val="28"/>
        </w:rPr>
        <w:t>，由评委团组织开展集体讨论、民主投票表决的方式。</w:t>
      </w:r>
      <w:r>
        <w:rPr>
          <w:rFonts w:ascii="仿宋_GB2312" w:eastAsia="仿宋_GB2312" w:hAnsi="华文中宋" w:hint="eastAsia"/>
          <w:sz w:val="28"/>
          <w:szCs w:val="28"/>
        </w:rPr>
        <w:t>符合</w:t>
      </w:r>
      <w:r>
        <w:rPr>
          <w:rFonts w:ascii="仿宋_GB2312" w:eastAsia="仿宋_GB2312" w:hAnsi="华文中宋"/>
          <w:sz w:val="28"/>
          <w:szCs w:val="28"/>
        </w:rPr>
        <w:t>以下条件者有资格参评：</w:t>
      </w:r>
    </w:p>
    <w:p w:rsidR="00846B11" w:rsidRPr="00846B11" w:rsidRDefault="00846B11" w:rsidP="00846B11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1.</w:t>
      </w:r>
      <w:r w:rsidR="00146CE6" w:rsidRPr="00846B11">
        <w:rPr>
          <w:rFonts w:ascii="仿宋" w:eastAsia="仿宋" w:hAnsi="仿宋" w:cs="华文仿宋" w:hint="eastAsia"/>
          <w:sz w:val="30"/>
          <w:szCs w:val="30"/>
        </w:rPr>
        <w:t>身份</w:t>
      </w:r>
      <w:r w:rsidR="00146CE6" w:rsidRPr="00846B11">
        <w:rPr>
          <w:rFonts w:ascii="仿宋" w:eastAsia="仿宋" w:hAnsi="仿宋" w:cs="华文仿宋"/>
          <w:sz w:val="30"/>
          <w:szCs w:val="30"/>
        </w:rPr>
        <w:t>：</w:t>
      </w:r>
      <w:r w:rsidR="00146CE6" w:rsidRPr="00846B11">
        <w:rPr>
          <w:rFonts w:ascii="仿宋" w:eastAsia="仿宋" w:hAnsi="仿宋" w:cs="华文仿宋" w:hint="eastAsia"/>
          <w:sz w:val="30"/>
          <w:szCs w:val="30"/>
        </w:rPr>
        <w:t>具备我校在读的全日制本科学生身份。</w:t>
      </w:r>
    </w:p>
    <w:p w:rsidR="00846B11" w:rsidRPr="00846B11" w:rsidRDefault="00846B11" w:rsidP="00846B11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lastRenderedPageBreak/>
        <w:t>2.</w:t>
      </w:r>
      <w:r w:rsidR="00146CE6" w:rsidRPr="00846B11">
        <w:rPr>
          <w:rFonts w:ascii="仿宋" w:eastAsia="仿宋" w:hAnsi="仿宋" w:cs="华文仿宋" w:hint="eastAsia"/>
          <w:sz w:val="30"/>
          <w:szCs w:val="30"/>
        </w:rPr>
        <w:t>成绩</w:t>
      </w:r>
      <w:r w:rsidR="00146CE6" w:rsidRPr="00846B11">
        <w:rPr>
          <w:rFonts w:ascii="仿宋" w:eastAsia="仿宋" w:hAnsi="仿宋" w:cs="华文仿宋"/>
          <w:sz w:val="30"/>
          <w:szCs w:val="30"/>
        </w:rPr>
        <w:t>：</w:t>
      </w:r>
      <w:r w:rsidR="00146CE6" w:rsidRPr="00846B11">
        <w:rPr>
          <w:rFonts w:ascii="仿宋" w:eastAsia="仿宋" w:hAnsi="仿宋" w:cs="华文仿宋" w:hint="eastAsia"/>
          <w:sz w:val="30"/>
          <w:szCs w:val="30"/>
        </w:rPr>
        <w:t>报名者入学以来无</w:t>
      </w:r>
      <w:r w:rsidR="00995388">
        <w:rPr>
          <w:rFonts w:ascii="仿宋" w:eastAsia="仿宋" w:hAnsi="仿宋" w:cs="华文仿宋" w:hint="eastAsia"/>
          <w:sz w:val="30"/>
          <w:szCs w:val="30"/>
        </w:rPr>
        <w:t>成绩不及格</w:t>
      </w:r>
      <w:r w:rsidR="00146CE6" w:rsidRPr="00846B11">
        <w:rPr>
          <w:rFonts w:ascii="仿宋" w:eastAsia="仿宋" w:hAnsi="仿宋" w:cs="华文仿宋" w:hint="eastAsia"/>
          <w:sz w:val="30"/>
          <w:szCs w:val="30"/>
        </w:rPr>
        <w:t>现象（不含</w:t>
      </w:r>
      <w:r w:rsidR="00995388">
        <w:rPr>
          <w:rFonts w:ascii="仿宋" w:eastAsia="仿宋" w:hAnsi="仿宋" w:cs="华文仿宋"/>
          <w:sz w:val="30"/>
          <w:szCs w:val="30"/>
        </w:rPr>
        <w:t>通选课）</w:t>
      </w:r>
      <w:r w:rsidR="00995388">
        <w:rPr>
          <w:rFonts w:ascii="仿宋" w:eastAsia="仿宋" w:hAnsi="仿宋" w:cs="华文仿宋" w:hint="eastAsia"/>
          <w:sz w:val="30"/>
          <w:szCs w:val="30"/>
        </w:rPr>
        <w:t>，</w:t>
      </w:r>
      <w:r w:rsidR="00995388" w:rsidRPr="00995388">
        <w:rPr>
          <w:rFonts w:ascii="仿宋" w:eastAsia="仿宋" w:hAnsi="仿宋" w:cs="华文仿宋" w:hint="eastAsia"/>
          <w:sz w:val="30"/>
          <w:szCs w:val="30"/>
        </w:rPr>
        <w:t>成绩不及格后补考（或重考）成绩合格不计</w:t>
      </w:r>
      <w:proofErr w:type="gramStart"/>
      <w:r w:rsidR="00995388" w:rsidRPr="00995388">
        <w:rPr>
          <w:rFonts w:ascii="仿宋" w:eastAsia="仿宋" w:hAnsi="仿宋" w:cs="华文仿宋" w:hint="eastAsia"/>
          <w:sz w:val="30"/>
          <w:szCs w:val="30"/>
        </w:rPr>
        <w:t>入挂科</w:t>
      </w:r>
      <w:proofErr w:type="gramEnd"/>
      <w:r w:rsidR="00354636">
        <w:rPr>
          <w:rFonts w:ascii="仿宋" w:eastAsia="仿宋" w:hAnsi="仿宋" w:cs="华文仿宋" w:hint="eastAsia"/>
          <w:sz w:val="30"/>
          <w:szCs w:val="30"/>
        </w:rPr>
        <w:t>。</w:t>
      </w:r>
    </w:p>
    <w:p w:rsidR="00146CE6" w:rsidRPr="00146CE6" w:rsidRDefault="00146CE6" w:rsidP="007C6B6D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146CE6">
        <w:rPr>
          <w:rFonts w:ascii="仿宋" w:eastAsia="仿宋" w:hAnsi="仿宋" w:cs="华文仿宋"/>
          <w:sz w:val="30"/>
          <w:szCs w:val="30"/>
        </w:rPr>
        <w:t>3</w:t>
      </w:r>
      <w:r w:rsidR="007C6B6D">
        <w:rPr>
          <w:rFonts w:ascii="仿宋" w:eastAsia="仿宋" w:hAnsi="仿宋" w:cs="华文仿宋" w:hint="eastAsia"/>
          <w:sz w:val="30"/>
          <w:szCs w:val="30"/>
        </w:rPr>
        <w:t>．</w:t>
      </w:r>
      <w:r w:rsidRPr="00146CE6">
        <w:rPr>
          <w:rFonts w:ascii="仿宋" w:eastAsia="仿宋" w:hAnsi="仿宋" w:cs="华文仿宋" w:hint="eastAsia"/>
          <w:sz w:val="30"/>
          <w:szCs w:val="30"/>
        </w:rPr>
        <w:t>违纪</w:t>
      </w:r>
      <w:r w:rsidRPr="00146CE6">
        <w:rPr>
          <w:rFonts w:ascii="仿宋" w:eastAsia="仿宋" w:hAnsi="仿宋" w:cs="华文仿宋"/>
          <w:sz w:val="30"/>
          <w:szCs w:val="30"/>
        </w:rPr>
        <w:t>：</w:t>
      </w:r>
      <w:r w:rsidRPr="00146CE6">
        <w:rPr>
          <w:rFonts w:ascii="仿宋" w:eastAsia="仿宋" w:hAnsi="仿宋" w:cs="华文仿宋" w:hint="eastAsia"/>
          <w:sz w:val="30"/>
          <w:szCs w:val="30"/>
        </w:rPr>
        <w:t>报名者入学以来没有受</w:t>
      </w:r>
      <w:r w:rsidRPr="00146CE6">
        <w:rPr>
          <w:rFonts w:ascii="仿宋" w:eastAsia="仿宋" w:hAnsi="仿宋" w:cs="华文仿宋"/>
          <w:sz w:val="30"/>
          <w:szCs w:val="30"/>
        </w:rPr>
        <w:t>到院级、校级</w:t>
      </w:r>
      <w:r w:rsidRPr="00146CE6">
        <w:rPr>
          <w:rFonts w:ascii="仿宋" w:eastAsia="仿宋" w:hAnsi="仿宋" w:cs="华文仿宋" w:hint="eastAsia"/>
          <w:sz w:val="30"/>
          <w:szCs w:val="30"/>
        </w:rPr>
        <w:t>处分，</w:t>
      </w:r>
      <w:r w:rsidRPr="00146CE6">
        <w:rPr>
          <w:rFonts w:ascii="仿宋" w:eastAsia="仿宋" w:hAnsi="仿宋" w:cs="华文仿宋"/>
          <w:sz w:val="30"/>
          <w:szCs w:val="30"/>
        </w:rPr>
        <w:t>处分解除不</w:t>
      </w:r>
      <w:r w:rsidRPr="00146CE6">
        <w:rPr>
          <w:rFonts w:ascii="仿宋" w:eastAsia="仿宋" w:hAnsi="仿宋" w:cs="华文仿宋" w:hint="eastAsia"/>
          <w:sz w:val="30"/>
          <w:szCs w:val="30"/>
        </w:rPr>
        <w:t>计入违纪。</w:t>
      </w:r>
    </w:p>
    <w:p w:rsidR="00146CE6" w:rsidRPr="00146CE6" w:rsidRDefault="00146CE6" w:rsidP="007C6B6D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146CE6">
        <w:rPr>
          <w:rFonts w:ascii="仿宋" w:eastAsia="仿宋" w:hAnsi="仿宋" w:cs="华文仿宋" w:hint="eastAsia"/>
          <w:sz w:val="30"/>
          <w:szCs w:val="30"/>
        </w:rPr>
        <w:t>4</w:t>
      </w:r>
      <w:r w:rsidR="007C6B6D">
        <w:rPr>
          <w:rFonts w:ascii="仿宋" w:eastAsia="仿宋" w:hAnsi="仿宋" w:cs="华文仿宋" w:hint="eastAsia"/>
          <w:sz w:val="30"/>
          <w:szCs w:val="30"/>
        </w:rPr>
        <w:t>．</w:t>
      </w:r>
      <w:r w:rsidRPr="00146CE6">
        <w:rPr>
          <w:rFonts w:ascii="仿宋" w:eastAsia="仿宋" w:hAnsi="仿宋" w:cs="华文仿宋" w:hint="eastAsia"/>
          <w:sz w:val="30"/>
          <w:szCs w:val="30"/>
        </w:rPr>
        <w:t>报名</w:t>
      </w:r>
      <w:r w:rsidRPr="00146CE6">
        <w:rPr>
          <w:rFonts w:ascii="仿宋" w:eastAsia="仿宋" w:hAnsi="仿宋" w:cs="华文仿宋"/>
          <w:sz w:val="30"/>
          <w:szCs w:val="30"/>
        </w:rPr>
        <w:t>：</w:t>
      </w:r>
      <w:r w:rsidRPr="00146CE6">
        <w:rPr>
          <w:rFonts w:ascii="仿宋" w:eastAsia="仿宋" w:hAnsi="仿宋" w:cs="华文仿宋" w:hint="eastAsia"/>
          <w:sz w:val="30"/>
          <w:szCs w:val="30"/>
        </w:rPr>
        <w:t>报名者每年度</w:t>
      </w:r>
      <w:r w:rsidRPr="00146CE6">
        <w:rPr>
          <w:rFonts w:ascii="仿宋" w:eastAsia="仿宋" w:hAnsi="仿宋" w:cs="华文仿宋"/>
          <w:sz w:val="30"/>
          <w:szCs w:val="30"/>
        </w:rPr>
        <w:t>只能申报</w:t>
      </w:r>
      <w:proofErr w:type="gramStart"/>
      <w:r w:rsidRPr="00146CE6">
        <w:rPr>
          <w:rFonts w:ascii="仿宋" w:eastAsia="仿宋" w:hAnsi="仿宋" w:cs="华文仿宋"/>
          <w:sz w:val="30"/>
          <w:szCs w:val="30"/>
        </w:rPr>
        <w:t>一个榜项评选</w:t>
      </w:r>
      <w:proofErr w:type="gramEnd"/>
      <w:r w:rsidRPr="00146CE6">
        <w:rPr>
          <w:rFonts w:ascii="仿宋" w:eastAsia="仿宋" w:hAnsi="仿宋" w:cs="华文仿宋"/>
          <w:sz w:val="30"/>
          <w:szCs w:val="30"/>
        </w:rPr>
        <w:t>，同时多</w:t>
      </w:r>
      <w:r w:rsidRPr="00146CE6">
        <w:rPr>
          <w:rFonts w:ascii="仿宋" w:eastAsia="仿宋" w:hAnsi="仿宋" w:cs="华文仿宋" w:hint="eastAsia"/>
          <w:sz w:val="30"/>
          <w:szCs w:val="30"/>
        </w:rPr>
        <w:t>报两个</w:t>
      </w:r>
      <w:r w:rsidRPr="00146CE6">
        <w:rPr>
          <w:rFonts w:ascii="仿宋" w:eastAsia="仿宋" w:hAnsi="仿宋" w:cs="华文仿宋"/>
          <w:sz w:val="30"/>
          <w:szCs w:val="30"/>
        </w:rPr>
        <w:t>或两个以上榜</w:t>
      </w:r>
      <w:proofErr w:type="gramStart"/>
      <w:r w:rsidRPr="00146CE6">
        <w:rPr>
          <w:rFonts w:ascii="仿宋" w:eastAsia="仿宋" w:hAnsi="仿宋" w:cs="华文仿宋"/>
          <w:sz w:val="30"/>
          <w:szCs w:val="30"/>
        </w:rPr>
        <w:t>项取消</w:t>
      </w:r>
      <w:proofErr w:type="gramEnd"/>
      <w:r w:rsidRPr="00146CE6">
        <w:rPr>
          <w:rFonts w:ascii="仿宋" w:eastAsia="仿宋" w:hAnsi="仿宋" w:cs="华文仿宋"/>
          <w:sz w:val="30"/>
          <w:szCs w:val="30"/>
        </w:rPr>
        <w:t>评选资格</w:t>
      </w:r>
      <w:r w:rsidRPr="00146CE6">
        <w:rPr>
          <w:rFonts w:ascii="仿宋" w:eastAsia="仿宋" w:hAnsi="仿宋" w:cs="华文仿宋" w:hint="eastAsia"/>
          <w:sz w:val="30"/>
          <w:szCs w:val="30"/>
        </w:rPr>
        <w:t>；上榜个人在</w:t>
      </w:r>
      <w:r w:rsidRPr="00146CE6">
        <w:rPr>
          <w:rFonts w:ascii="仿宋" w:eastAsia="仿宋" w:hAnsi="仿宋" w:cs="华文仿宋"/>
          <w:sz w:val="30"/>
          <w:szCs w:val="30"/>
        </w:rPr>
        <w:t>三年内不得</w:t>
      </w:r>
      <w:r w:rsidRPr="00146CE6">
        <w:rPr>
          <w:rFonts w:ascii="仿宋" w:eastAsia="仿宋" w:hAnsi="仿宋" w:cs="华文仿宋" w:hint="eastAsia"/>
          <w:sz w:val="30"/>
          <w:szCs w:val="30"/>
        </w:rPr>
        <w:t>参评</w:t>
      </w:r>
      <w:r w:rsidRPr="00146CE6">
        <w:rPr>
          <w:rFonts w:ascii="仿宋" w:eastAsia="仿宋" w:hAnsi="仿宋" w:cs="华文仿宋"/>
          <w:sz w:val="30"/>
          <w:szCs w:val="30"/>
        </w:rPr>
        <w:t>同</w:t>
      </w:r>
      <w:proofErr w:type="gramStart"/>
      <w:r w:rsidRPr="00146CE6">
        <w:rPr>
          <w:rFonts w:ascii="仿宋" w:eastAsia="仿宋" w:hAnsi="仿宋" w:cs="华文仿宋"/>
          <w:sz w:val="30"/>
          <w:szCs w:val="30"/>
        </w:rPr>
        <w:t>一榜项</w:t>
      </w:r>
      <w:proofErr w:type="gramEnd"/>
      <w:r w:rsidRPr="00146CE6">
        <w:rPr>
          <w:rFonts w:ascii="仿宋" w:eastAsia="仿宋" w:hAnsi="仿宋" w:cs="华文仿宋"/>
          <w:sz w:val="30"/>
          <w:szCs w:val="30"/>
        </w:rPr>
        <w:t>。</w:t>
      </w:r>
    </w:p>
    <w:p w:rsidR="00146CE6" w:rsidRPr="00146CE6" w:rsidRDefault="00146CE6" w:rsidP="007C6B6D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146CE6">
        <w:rPr>
          <w:rFonts w:ascii="仿宋" w:eastAsia="仿宋" w:hAnsi="仿宋" w:cs="华文仿宋"/>
          <w:sz w:val="30"/>
          <w:szCs w:val="30"/>
        </w:rPr>
        <w:t>5</w:t>
      </w:r>
      <w:r w:rsidR="007C6B6D">
        <w:rPr>
          <w:rFonts w:ascii="仿宋" w:eastAsia="仿宋" w:hAnsi="仿宋" w:cs="华文仿宋" w:hint="eastAsia"/>
          <w:sz w:val="30"/>
          <w:szCs w:val="30"/>
        </w:rPr>
        <w:t>．</w:t>
      </w:r>
      <w:r w:rsidRPr="00146CE6">
        <w:rPr>
          <w:rFonts w:ascii="仿宋" w:eastAsia="仿宋" w:hAnsi="仿宋" w:cs="华文仿宋" w:hint="eastAsia"/>
          <w:sz w:val="30"/>
          <w:szCs w:val="30"/>
        </w:rPr>
        <w:t>经历：报名者入学以来</w:t>
      </w:r>
      <w:r w:rsidRPr="00146CE6">
        <w:rPr>
          <w:rFonts w:ascii="仿宋" w:eastAsia="仿宋" w:hAnsi="仿宋" w:cs="华文仿宋"/>
          <w:sz w:val="30"/>
          <w:szCs w:val="30"/>
        </w:rPr>
        <w:t>参与</w:t>
      </w:r>
      <w:r w:rsidRPr="00146CE6">
        <w:rPr>
          <w:rFonts w:ascii="仿宋" w:eastAsia="仿宋" w:hAnsi="仿宋" w:cs="华文仿宋" w:hint="eastAsia"/>
          <w:sz w:val="30"/>
          <w:szCs w:val="30"/>
        </w:rPr>
        <w:t>校内外实践活动等经历。</w:t>
      </w:r>
    </w:p>
    <w:p w:rsidR="00146CE6" w:rsidRDefault="00146CE6" w:rsidP="007C6B6D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146CE6">
        <w:rPr>
          <w:rFonts w:ascii="仿宋" w:eastAsia="仿宋" w:hAnsi="仿宋" w:cs="华文仿宋"/>
          <w:sz w:val="30"/>
          <w:szCs w:val="30"/>
        </w:rPr>
        <w:t>6</w:t>
      </w:r>
      <w:r w:rsidR="007C6B6D">
        <w:rPr>
          <w:rFonts w:ascii="仿宋" w:eastAsia="仿宋" w:hAnsi="仿宋" w:cs="华文仿宋" w:hint="eastAsia"/>
          <w:sz w:val="30"/>
          <w:szCs w:val="30"/>
        </w:rPr>
        <w:t>．</w:t>
      </w:r>
      <w:r w:rsidRPr="00146CE6">
        <w:rPr>
          <w:rFonts w:ascii="仿宋" w:eastAsia="仿宋" w:hAnsi="仿宋" w:cs="华文仿宋" w:hint="eastAsia"/>
          <w:sz w:val="30"/>
          <w:szCs w:val="30"/>
        </w:rPr>
        <w:t>获奖</w:t>
      </w:r>
      <w:r w:rsidRPr="00146CE6">
        <w:rPr>
          <w:rFonts w:ascii="仿宋" w:eastAsia="仿宋" w:hAnsi="仿宋" w:cs="华文仿宋"/>
          <w:sz w:val="30"/>
          <w:szCs w:val="30"/>
        </w:rPr>
        <w:t>：</w:t>
      </w:r>
      <w:r w:rsidRPr="00146CE6">
        <w:rPr>
          <w:rFonts w:ascii="仿宋" w:eastAsia="仿宋" w:hAnsi="仿宋" w:cs="华文仿宋" w:hint="eastAsia"/>
          <w:sz w:val="30"/>
          <w:szCs w:val="30"/>
        </w:rPr>
        <w:t>报名者入学以来获得</w:t>
      </w:r>
      <w:r w:rsidRPr="00146CE6">
        <w:rPr>
          <w:rFonts w:ascii="仿宋" w:eastAsia="仿宋" w:hAnsi="仿宋" w:cs="华文仿宋"/>
          <w:sz w:val="30"/>
          <w:szCs w:val="30"/>
        </w:rPr>
        <w:t>奖励，</w:t>
      </w:r>
      <w:r w:rsidRPr="00146CE6">
        <w:rPr>
          <w:rFonts w:ascii="仿宋" w:eastAsia="仿宋" w:hAnsi="仿宋" w:cs="华文仿宋" w:hint="eastAsia"/>
          <w:sz w:val="30"/>
          <w:szCs w:val="30"/>
        </w:rPr>
        <w:t>只统计</w:t>
      </w:r>
      <w:r w:rsidRPr="00146CE6">
        <w:rPr>
          <w:rFonts w:ascii="仿宋" w:eastAsia="仿宋" w:hAnsi="仿宋" w:cs="华文仿宋"/>
          <w:sz w:val="30"/>
          <w:szCs w:val="30"/>
        </w:rPr>
        <w:t>校级</w:t>
      </w:r>
      <w:r w:rsidRPr="00146CE6">
        <w:rPr>
          <w:rFonts w:ascii="仿宋" w:eastAsia="仿宋" w:hAnsi="仿宋" w:cs="华文仿宋" w:hint="eastAsia"/>
          <w:sz w:val="30"/>
          <w:szCs w:val="30"/>
        </w:rPr>
        <w:t>、</w:t>
      </w:r>
      <w:r w:rsidRPr="00146CE6">
        <w:rPr>
          <w:rFonts w:ascii="仿宋" w:eastAsia="仿宋" w:hAnsi="仿宋" w:cs="华文仿宋"/>
          <w:sz w:val="30"/>
          <w:szCs w:val="30"/>
        </w:rPr>
        <w:t>市级、省级、国家级以及国际级以上获奖信息</w:t>
      </w:r>
      <w:r w:rsidRPr="00146CE6">
        <w:rPr>
          <w:rFonts w:ascii="仿宋" w:eastAsia="仿宋" w:hAnsi="仿宋" w:cs="华文仿宋" w:hint="eastAsia"/>
          <w:sz w:val="30"/>
          <w:szCs w:val="30"/>
        </w:rPr>
        <w:t>。</w:t>
      </w:r>
    </w:p>
    <w:p w:rsidR="00F86BF7" w:rsidRPr="00F86BF7" w:rsidRDefault="00F86BF7" w:rsidP="00F86BF7">
      <w:pPr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（1）校级奖励：认证以证书印章为准，凡盖有学校公章、学校党委公章、学校工会公章、学校团委公章直接认定为校级奖励；部分职能处室颁发的证书需上报学生工作</w:t>
      </w:r>
      <w:proofErr w:type="gramStart"/>
      <w:r w:rsidRPr="00F86BF7">
        <w:rPr>
          <w:rFonts w:ascii="仿宋" w:eastAsia="仿宋" w:hAnsi="仿宋" w:cs="华文仿宋" w:hint="eastAsia"/>
          <w:sz w:val="30"/>
          <w:szCs w:val="30"/>
        </w:rPr>
        <w:t>处教育</w:t>
      </w:r>
      <w:proofErr w:type="gramEnd"/>
      <w:r w:rsidRPr="00F86BF7">
        <w:rPr>
          <w:rFonts w:ascii="仿宋" w:eastAsia="仿宋" w:hAnsi="仿宋" w:cs="华文仿宋" w:hint="eastAsia"/>
          <w:sz w:val="30"/>
          <w:szCs w:val="30"/>
        </w:rPr>
        <w:t>管理中心认证，专业学院、学生组织颁发的证书均不属于校级奖励范畴。</w:t>
      </w:r>
    </w:p>
    <w:p w:rsidR="00F86BF7" w:rsidRPr="00F86BF7" w:rsidRDefault="00F86BF7" w:rsidP="00F86BF7">
      <w:pPr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（2）市级、省级、国家级奖励：认证以证书印章或获奖文件证明为准，凡盖有各级政府部门公章、具备资质的</w:t>
      </w:r>
      <w:proofErr w:type="gramStart"/>
      <w:r w:rsidRPr="00F86BF7">
        <w:rPr>
          <w:rFonts w:ascii="仿宋" w:eastAsia="仿宋" w:hAnsi="仿宋" w:cs="华文仿宋" w:hint="eastAsia"/>
          <w:sz w:val="30"/>
          <w:szCs w:val="30"/>
        </w:rPr>
        <w:t>各级行业</w:t>
      </w:r>
      <w:proofErr w:type="gramEnd"/>
      <w:r w:rsidRPr="00F86BF7">
        <w:rPr>
          <w:rFonts w:ascii="仿宋" w:eastAsia="仿宋" w:hAnsi="仿宋" w:cs="华文仿宋" w:hint="eastAsia"/>
          <w:sz w:val="30"/>
          <w:szCs w:val="30"/>
        </w:rPr>
        <w:t>组织公章直接分别认定为市级、省级、国家级奖励；凡盖有港澳台行政单位、行业组织公章直接分别认定为省级；企业、民间自由团体颁发的证书均不属于市级、省级、国家级奖励范畴。</w:t>
      </w:r>
    </w:p>
    <w:p w:rsidR="00F86BF7" w:rsidRPr="00F86BF7" w:rsidRDefault="00F86BF7" w:rsidP="00F86BF7">
      <w:pPr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（3）国际级奖励：指国家或省级教育部门公认、国际影响广泛、专业性强的国际赛事，如承办单位无法认定，需上报学生工作</w:t>
      </w:r>
      <w:proofErr w:type="gramStart"/>
      <w:r w:rsidRPr="00F86BF7">
        <w:rPr>
          <w:rFonts w:ascii="仿宋" w:eastAsia="仿宋" w:hAnsi="仿宋" w:cs="华文仿宋" w:hint="eastAsia"/>
          <w:sz w:val="30"/>
          <w:szCs w:val="30"/>
        </w:rPr>
        <w:t>处教育</w:t>
      </w:r>
      <w:proofErr w:type="gramEnd"/>
      <w:r w:rsidRPr="00F86BF7">
        <w:rPr>
          <w:rFonts w:ascii="仿宋" w:eastAsia="仿宋" w:hAnsi="仿宋" w:cs="华文仿宋" w:hint="eastAsia"/>
          <w:sz w:val="30"/>
          <w:szCs w:val="30"/>
        </w:rPr>
        <w:t>管理中心认定。</w:t>
      </w:r>
    </w:p>
    <w:p w:rsidR="00F86BF7" w:rsidRPr="00F86BF7" w:rsidRDefault="00995388" w:rsidP="00F86BF7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t>7.</w:t>
      </w:r>
      <w:r w:rsidR="00F86BF7" w:rsidRPr="00F86BF7">
        <w:rPr>
          <w:rFonts w:ascii="仿宋" w:eastAsia="仿宋" w:hAnsi="仿宋" w:cs="华文仿宋" w:hint="eastAsia"/>
          <w:sz w:val="30"/>
          <w:szCs w:val="30"/>
        </w:rPr>
        <w:t>专利：报名者入学以来获得国家知识产权局颁发的发明专利、实用新型专利或外观设计专利。</w:t>
      </w:r>
    </w:p>
    <w:p w:rsidR="00F86BF7" w:rsidRDefault="00995388" w:rsidP="00F86BF7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t>8.</w:t>
      </w:r>
      <w:r w:rsidR="00F86BF7" w:rsidRPr="00F86BF7">
        <w:rPr>
          <w:rFonts w:ascii="仿宋" w:eastAsia="仿宋" w:hAnsi="仿宋" w:cs="华文仿宋" w:hint="eastAsia"/>
          <w:sz w:val="30"/>
          <w:szCs w:val="30"/>
        </w:rPr>
        <w:t>学术成果：报名者入学以来在国内或国际上期刊、报刊等发表文章或出版刊物。</w:t>
      </w:r>
    </w:p>
    <w:p w:rsidR="007C6B6D" w:rsidRPr="001C283F" w:rsidRDefault="00F86BF7" w:rsidP="00F86BF7">
      <w:pPr>
        <w:rPr>
          <w:rFonts w:ascii="仿宋" w:eastAsia="仿宋" w:hAnsi="仿宋" w:cs="华文仿宋"/>
          <w:b/>
          <w:sz w:val="30"/>
          <w:szCs w:val="30"/>
        </w:rPr>
      </w:pPr>
      <w:r w:rsidRPr="001C283F">
        <w:rPr>
          <w:rFonts w:ascii="仿宋" w:eastAsia="仿宋" w:hAnsi="仿宋" w:cs="华文仿宋" w:hint="eastAsia"/>
          <w:b/>
          <w:sz w:val="30"/>
          <w:szCs w:val="30"/>
        </w:rPr>
        <w:t>（二） 整理网络投票资料</w:t>
      </w:r>
    </w:p>
    <w:p w:rsidR="00F86BF7" w:rsidRPr="00846B11" w:rsidRDefault="00846B11" w:rsidP="00846B11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1.</w:t>
      </w:r>
      <w:r w:rsidR="00F86BF7" w:rsidRPr="00846B11">
        <w:rPr>
          <w:rFonts w:ascii="仿宋" w:eastAsia="仿宋" w:hAnsi="仿宋" w:cs="华文仿宋" w:hint="eastAsia"/>
          <w:sz w:val="30"/>
          <w:szCs w:val="30"/>
        </w:rPr>
        <w:t>照片电子版（个人：个人生活照）</w:t>
      </w:r>
    </w:p>
    <w:p w:rsidR="00F86BF7" w:rsidRPr="00846B11" w:rsidRDefault="00846B11" w:rsidP="00846B11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t>2.</w:t>
      </w:r>
      <w:r w:rsidR="00F86BF7" w:rsidRPr="00846B11">
        <w:rPr>
          <w:rFonts w:ascii="仿宋" w:eastAsia="仿宋" w:hAnsi="仿宋" w:cs="华文仿宋" w:hint="eastAsia"/>
          <w:sz w:val="30"/>
          <w:szCs w:val="30"/>
        </w:rPr>
        <w:t>个人主要事迹电子版，事迹撰写范例如下：</w:t>
      </w:r>
    </w:p>
    <w:p w:rsidR="00F86BF7" w:rsidRPr="00F86BF7" w:rsidRDefault="00F86BF7" w:rsidP="007C6B6D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lastRenderedPageBreak/>
        <w:t>（基本情况）XXX，男，汉族，中共党员。1991年6月出生，广东连州人，设计与艺术学院2010级艺术设计专业学生。</w:t>
      </w:r>
    </w:p>
    <w:p w:rsidR="00F86BF7" w:rsidRPr="00F86BF7" w:rsidRDefault="00F86BF7" w:rsidP="007C6B6D">
      <w:pPr>
        <w:ind w:leftChars="100" w:left="220"/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（实践情况）2010年10月加入</w:t>
      </w:r>
      <w:proofErr w:type="gramStart"/>
      <w:r w:rsidRPr="00F86BF7">
        <w:rPr>
          <w:rFonts w:ascii="仿宋" w:eastAsia="仿宋" w:hAnsi="仿宋" w:cs="华文仿宋" w:hint="eastAsia"/>
          <w:sz w:val="30"/>
          <w:szCs w:val="30"/>
        </w:rPr>
        <w:t>校京涛海</w:t>
      </w:r>
      <w:proofErr w:type="gramEnd"/>
      <w:r w:rsidRPr="00F86BF7">
        <w:rPr>
          <w:rFonts w:ascii="仿宋" w:eastAsia="仿宋" w:hAnsi="仿宋" w:cs="华文仿宋" w:hint="eastAsia"/>
          <w:sz w:val="30"/>
          <w:szCs w:val="30"/>
        </w:rPr>
        <w:t>纳工作室，先后担任影视部部长助理、副部长，设计部长，设计总监，第四届理事会副理事长。主要参与：工作室的建设和发展，担任我校第四部学生原创电影《花开夕夏》主演；第三部学生原创电影《四度光年》编剧、副导演；主笔《漫游北理》品牌三部原创漫画，完成电影首映礼、原创漫画签发；负责《新生指南》、《新生文化衫》等迎新宣传设计。</w:t>
      </w:r>
    </w:p>
    <w:p w:rsidR="00F86BF7" w:rsidRPr="00F86BF7" w:rsidRDefault="00F86BF7" w:rsidP="007C6B6D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获奖情况）在校期间，获得省级奖励7项，市级奖励3项，校级奖励23项。2011年3月，获得校级“优秀学生奖学金”特等奖；2011年5月，获得校级“优秀团干”荣誉称号；2011年10月，获得校级“优秀学生干部”荣誉称号；2012年11月，获得第六届珠海大学生文化艺术节书画类一等奖；2012年4月，获得广东之星设计</w:t>
      </w:r>
      <w:r w:rsidRPr="00F86BF7">
        <w:rPr>
          <w:rFonts w:ascii="微软雅黑" w:hAnsi="微软雅黑" w:cs="微软雅黑" w:hint="eastAsia"/>
          <w:sz w:val="30"/>
          <w:szCs w:val="30"/>
        </w:rPr>
        <w:t>•</w:t>
      </w:r>
      <w:r w:rsidRPr="00F86BF7">
        <w:rPr>
          <w:rFonts w:ascii="仿宋" w:eastAsia="仿宋" w:hAnsi="仿宋" w:cs="仿宋" w:hint="eastAsia"/>
          <w:sz w:val="30"/>
          <w:szCs w:val="30"/>
        </w:rPr>
        <w:t>印</w:t>
      </w:r>
      <w:proofErr w:type="gramStart"/>
      <w:r w:rsidRPr="00F86BF7">
        <w:rPr>
          <w:rFonts w:ascii="仿宋" w:eastAsia="仿宋" w:hAnsi="仿宋" w:cs="仿宋" w:hint="eastAsia"/>
          <w:sz w:val="30"/>
          <w:szCs w:val="30"/>
        </w:rPr>
        <w:t>艺大赛动漫类</w:t>
      </w:r>
      <w:proofErr w:type="gramEnd"/>
      <w:r w:rsidRPr="00F86BF7">
        <w:rPr>
          <w:rFonts w:ascii="仿宋" w:eastAsia="仿宋" w:hAnsi="仿宋" w:cs="仿宋" w:hint="eastAsia"/>
          <w:sz w:val="30"/>
          <w:szCs w:val="30"/>
        </w:rPr>
        <w:t>二等奖；</w:t>
      </w:r>
      <w:r w:rsidRPr="00F86BF7">
        <w:rPr>
          <w:rFonts w:ascii="仿宋" w:eastAsia="仿宋" w:hAnsi="仿宋" w:cs="华文仿宋" w:hint="eastAsia"/>
          <w:sz w:val="30"/>
          <w:szCs w:val="30"/>
        </w:rPr>
        <w:t>2012年11月，获得“小红帽”广东红领巾应急避险教育动漫、童谣作品创作大赛一等奖，第六届广东大学生科技学术节之广东大中专</w:t>
      </w:r>
      <w:proofErr w:type="gramStart"/>
      <w:r w:rsidRPr="00F86BF7">
        <w:rPr>
          <w:rFonts w:ascii="仿宋" w:eastAsia="仿宋" w:hAnsi="仿宋" w:cs="华文仿宋" w:hint="eastAsia"/>
          <w:sz w:val="30"/>
          <w:szCs w:val="30"/>
        </w:rPr>
        <w:t>学生公益</w:t>
      </w:r>
      <w:proofErr w:type="gramEnd"/>
      <w:r w:rsidRPr="00F86BF7">
        <w:rPr>
          <w:rFonts w:ascii="仿宋" w:eastAsia="仿宋" w:hAnsi="仿宋" w:cs="华文仿宋" w:hint="eastAsia"/>
          <w:sz w:val="30"/>
          <w:szCs w:val="30"/>
        </w:rPr>
        <w:t>广告设计大赛大学组优秀奖；2013年10月，广东省首届高校大学生原创心理漫画大赛3项三等奖，第五届全国大学生广告艺术大赛广东赛区雷柏RATV动画广告二等奖。</w:t>
      </w:r>
    </w:p>
    <w:p w:rsidR="00F86BF7" w:rsidRPr="00F86BF7" w:rsidRDefault="00F86BF7" w:rsidP="007C6B6D">
      <w:pPr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（专利情况）XXXXXXXXXXXXXXXXXXXXXXXXXXXXXX</w:t>
      </w:r>
    </w:p>
    <w:p w:rsidR="007C6B6D" w:rsidRDefault="00F86BF7" w:rsidP="007C6B6D">
      <w:pPr>
        <w:rPr>
          <w:rFonts w:ascii="仿宋" w:eastAsia="仿宋" w:hAnsi="仿宋" w:cs="华文仿宋"/>
          <w:sz w:val="30"/>
          <w:szCs w:val="30"/>
        </w:rPr>
      </w:pPr>
      <w:r w:rsidRPr="00F86BF7">
        <w:rPr>
          <w:rFonts w:ascii="仿宋" w:eastAsia="仿宋" w:hAnsi="仿宋" w:cs="华文仿宋" w:hint="eastAsia"/>
          <w:sz w:val="30"/>
          <w:szCs w:val="30"/>
        </w:rPr>
        <w:t>（学术成果情况）</w:t>
      </w:r>
      <w:r w:rsidR="007C6B6D">
        <w:rPr>
          <w:rFonts w:ascii="仿宋" w:eastAsia="仿宋" w:hAnsi="仿宋" w:cs="华文仿宋" w:hint="eastAsia"/>
          <w:sz w:val="30"/>
          <w:szCs w:val="30"/>
        </w:rPr>
        <w:t>XXXXXXXXXXXXXXXXXXXXXXXXXXXXXX</w:t>
      </w:r>
    </w:p>
    <w:p w:rsidR="007C6B6D" w:rsidRDefault="007C6B6D" w:rsidP="00846B11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t>3</w:t>
      </w:r>
      <w:r w:rsidR="00846B11">
        <w:rPr>
          <w:rFonts w:ascii="仿宋" w:eastAsia="仿宋" w:hAnsi="仿宋" w:cs="华文仿宋"/>
          <w:sz w:val="30"/>
          <w:szCs w:val="30"/>
        </w:rPr>
        <w:t>.</w:t>
      </w:r>
      <w:r>
        <w:rPr>
          <w:rFonts w:ascii="仿宋" w:eastAsia="仿宋" w:hAnsi="仿宋" w:cs="华文仿宋"/>
          <w:sz w:val="30"/>
          <w:szCs w:val="30"/>
        </w:rPr>
        <w:t xml:space="preserve"> </w:t>
      </w:r>
      <w:r w:rsidR="00F86BF7" w:rsidRPr="007C6B6D">
        <w:rPr>
          <w:rFonts w:ascii="仿宋" w:eastAsia="仿宋" w:hAnsi="仿宋" w:cs="华文仿宋" w:hint="eastAsia"/>
          <w:sz w:val="30"/>
          <w:szCs w:val="30"/>
        </w:rPr>
        <w:t>整理网络投票资料，核实材料无误，将网络投票的资料发送到</w:t>
      </w:r>
      <w:r w:rsidR="0091348D" w:rsidRPr="002E4D9F">
        <w:rPr>
          <w:rFonts w:ascii="仿宋" w:eastAsia="仿宋" w:hAnsi="仿宋" w:cs="华文仿宋" w:hint="eastAsia"/>
          <w:sz w:val="30"/>
          <w:szCs w:val="30"/>
        </w:rPr>
        <w:t>787508249</w:t>
      </w:r>
      <w:r w:rsidR="00F86BF7" w:rsidRPr="007C6B6D">
        <w:rPr>
          <w:rFonts w:ascii="仿宋" w:eastAsia="仿宋" w:hAnsi="仿宋" w:cs="华文仿宋" w:hint="eastAsia"/>
          <w:sz w:val="30"/>
          <w:szCs w:val="30"/>
        </w:rPr>
        <w:t>@qq.com邮箱。</w:t>
      </w:r>
    </w:p>
    <w:p w:rsidR="000E3FCA" w:rsidRPr="001C283F" w:rsidRDefault="001A4A1D" w:rsidP="007C6B6D">
      <w:pPr>
        <w:rPr>
          <w:rFonts w:ascii="仿宋" w:eastAsia="仿宋" w:hAnsi="仿宋" w:cs="华文仿宋"/>
          <w:b/>
          <w:sz w:val="30"/>
          <w:szCs w:val="30"/>
        </w:rPr>
      </w:pPr>
      <w:r w:rsidRPr="001C283F">
        <w:rPr>
          <w:rFonts w:ascii="仿宋" w:eastAsia="仿宋" w:hAnsi="仿宋" w:cs="华文仿宋" w:hint="eastAsia"/>
          <w:b/>
          <w:sz w:val="30"/>
          <w:szCs w:val="30"/>
        </w:rPr>
        <w:t>（</w:t>
      </w:r>
      <w:r w:rsidR="00F86BF7" w:rsidRPr="001C283F">
        <w:rPr>
          <w:rFonts w:ascii="仿宋" w:eastAsia="仿宋" w:hAnsi="仿宋" w:cs="华文仿宋" w:hint="eastAsia"/>
          <w:b/>
          <w:sz w:val="30"/>
          <w:szCs w:val="30"/>
        </w:rPr>
        <w:t>三</w:t>
      </w:r>
      <w:r w:rsidRPr="001C283F">
        <w:rPr>
          <w:rFonts w:ascii="仿宋" w:eastAsia="仿宋" w:hAnsi="仿宋" w:cs="华文仿宋" w:hint="eastAsia"/>
          <w:b/>
          <w:sz w:val="30"/>
          <w:szCs w:val="30"/>
        </w:rPr>
        <w:t>）二轮</w:t>
      </w:r>
      <w:r w:rsidR="00223556" w:rsidRPr="001C283F">
        <w:rPr>
          <w:rFonts w:ascii="仿宋" w:eastAsia="仿宋" w:hAnsi="仿宋" w:cs="华文仿宋" w:hint="eastAsia"/>
          <w:b/>
          <w:sz w:val="30"/>
          <w:szCs w:val="30"/>
        </w:rPr>
        <w:t>评审</w:t>
      </w:r>
    </w:p>
    <w:p w:rsidR="000E3FCA" w:rsidRPr="00600239" w:rsidRDefault="00846B11" w:rsidP="00846B11">
      <w:pPr>
        <w:pStyle w:val="1"/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1.</w:t>
      </w:r>
      <w:r w:rsidR="00F86BF7" w:rsidRPr="00F86BF7">
        <w:rPr>
          <w:rFonts w:ascii="仿宋" w:eastAsia="仿宋" w:hAnsi="仿宋" w:cs="华文仿宋" w:hint="eastAsia"/>
          <w:sz w:val="30"/>
          <w:szCs w:val="30"/>
        </w:rPr>
        <w:t>组委会收集候选人个人事迹并广泛宣传。通过网络投票，评委团评选出候选人。</w:t>
      </w:r>
    </w:p>
    <w:p w:rsidR="00F86BF7" w:rsidRPr="00F86BF7" w:rsidRDefault="00846B11" w:rsidP="00846B11">
      <w:pPr>
        <w:pStyle w:val="1"/>
        <w:ind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>
        <w:rPr>
          <w:rFonts w:ascii="仿宋" w:eastAsia="仿宋" w:hAnsi="仿宋" w:cs="华文仿宋" w:hint="eastAsia"/>
          <w:color w:val="000000" w:themeColor="text1"/>
          <w:sz w:val="30"/>
          <w:szCs w:val="30"/>
        </w:rPr>
        <w:t>2.</w:t>
      </w:r>
      <w:r w:rsidR="00F86BF7"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</w:t>
      </w:r>
      <w:r w:rsidR="005B37A9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（12月22日-26日）</w:t>
      </w:r>
      <w:r w:rsidR="00F86BF7"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：占二轮评审总分的20%。</w:t>
      </w:r>
    </w:p>
    <w:p w:rsidR="00F86BF7" w:rsidRP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网络投票分值折算：</w:t>
      </w:r>
    </w:p>
    <w:p w:rsidR="00F86BF7" w:rsidRP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lastRenderedPageBreak/>
        <w:t>网络投票第1—5名：20分</w:t>
      </w:r>
    </w:p>
    <w:p w:rsidR="00F86BF7" w:rsidRP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网络投票第6—10名：19分</w:t>
      </w:r>
    </w:p>
    <w:p w:rsidR="00F86BF7" w:rsidRP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网络投票第11—15名：18分</w:t>
      </w:r>
    </w:p>
    <w:p w:rsidR="00F86BF7" w:rsidRP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网络投票第16—20名：17分</w:t>
      </w:r>
    </w:p>
    <w:p w:rsidR="00F86BF7" w:rsidRP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网络投票第21—25名：16分</w:t>
      </w:r>
    </w:p>
    <w:p w:rsidR="00F86BF7" w:rsidRDefault="00F86BF7" w:rsidP="00F86BF7">
      <w:pPr>
        <w:pStyle w:val="1"/>
        <w:ind w:left="425"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网络投票第25—30名：15分</w:t>
      </w:r>
    </w:p>
    <w:p w:rsidR="000E3FCA" w:rsidRPr="009C166F" w:rsidRDefault="00846B11" w:rsidP="00846B11">
      <w:pPr>
        <w:pStyle w:val="1"/>
        <w:ind w:firstLineChars="0" w:firstLine="0"/>
        <w:rPr>
          <w:rFonts w:ascii="仿宋" w:eastAsia="仿宋" w:hAnsi="仿宋" w:cs="华文仿宋"/>
          <w:color w:val="000000" w:themeColor="text1"/>
          <w:sz w:val="30"/>
          <w:szCs w:val="30"/>
        </w:rPr>
      </w:pPr>
      <w:r>
        <w:rPr>
          <w:rFonts w:ascii="仿宋" w:eastAsia="仿宋" w:hAnsi="仿宋" w:cs="华文仿宋" w:hint="eastAsia"/>
          <w:color w:val="000000" w:themeColor="text1"/>
          <w:sz w:val="30"/>
          <w:szCs w:val="30"/>
        </w:rPr>
        <w:t>3.</w:t>
      </w:r>
      <w:r w:rsidR="00F86BF7" w:rsidRPr="00F86BF7">
        <w:rPr>
          <w:rFonts w:ascii="仿宋" w:eastAsia="仿宋" w:hAnsi="仿宋" w:cs="华文仿宋" w:hint="eastAsia"/>
          <w:color w:val="000000" w:themeColor="text1"/>
          <w:sz w:val="30"/>
          <w:szCs w:val="30"/>
        </w:rPr>
        <w:t>评委团评分：占二轮评审总分的80%。</w:t>
      </w:r>
    </w:p>
    <w:p w:rsidR="00C87904" w:rsidRDefault="00846B11" w:rsidP="00846B11">
      <w:pPr>
        <w:pStyle w:val="1"/>
        <w:ind w:firstLineChars="0" w:firstLine="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/>
          <w:sz w:val="30"/>
          <w:szCs w:val="30"/>
        </w:rPr>
        <w:t>4.</w:t>
      </w:r>
      <w:r w:rsidR="00261802" w:rsidRPr="00C87904">
        <w:rPr>
          <w:rFonts w:ascii="仿宋" w:eastAsia="仿宋" w:hAnsi="仿宋" w:cs="华文仿宋" w:hint="eastAsia"/>
          <w:sz w:val="30"/>
          <w:szCs w:val="30"/>
        </w:rPr>
        <w:t>12月27日</w:t>
      </w:r>
      <w:r w:rsidR="002E4D9F">
        <w:rPr>
          <w:rFonts w:ascii="仿宋" w:eastAsia="仿宋" w:hAnsi="仿宋" w:cs="华文仿宋" w:hint="eastAsia"/>
          <w:sz w:val="30"/>
          <w:szCs w:val="30"/>
        </w:rPr>
        <w:t>公布并</w:t>
      </w:r>
      <w:r w:rsidR="001A4A1D" w:rsidRPr="00C87904">
        <w:rPr>
          <w:rFonts w:ascii="仿宋" w:eastAsia="仿宋" w:hAnsi="仿宋" w:cs="华文仿宋" w:hint="eastAsia"/>
          <w:sz w:val="30"/>
          <w:szCs w:val="30"/>
        </w:rPr>
        <w:t>通知候选人</w:t>
      </w:r>
      <w:r w:rsidR="002E4D9F">
        <w:rPr>
          <w:rFonts w:ascii="仿宋" w:eastAsia="仿宋" w:hAnsi="仿宋" w:cs="华文仿宋" w:hint="eastAsia"/>
          <w:sz w:val="30"/>
          <w:szCs w:val="30"/>
        </w:rPr>
        <w:t>名单。</w:t>
      </w:r>
    </w:p>
    <w:p w:rsidR="00F86BF7" w:rsidRPr="001C283F" w:rsidRDefault="001A4A1D" w:rsidP="00F86BF7">
      <w:pPr>
        <w:rPr>
          <w:rFonts w:ascii="仿宋_GB2312" w:eastAsia="仿宋_GB2312" w:hAnsi="仿宋_GB2312" w:cs="宋体"/>
          <w:b/>
          <w:sz w:val="30"/>
          <w:szCs w:val="30"/>
        </w:rPr>
      </w:pPr>
      <w:r w:rsidRPr="001C283F">
        <w:rPr>
          <w:rFonts w:ascii="仿宋" w:eastAsia="仿宋" w:hAnsi="仿宋" w:cs="华文仿宋" w:hint="eastAsia"/>
          <w:b/>
          <w:sz w:val="30"/>
          <w:szCs w:val="30"/>
        </w:rPr>
        <w:t>（</w:t>
      </w:r>
      <w:r w:rsidR="007C6B6D" w:rsidRPr="001C283F">
        <w:rPr>
          <w:rFonts w:ascii="仿宋" w:eastAsia="仿宋" w:hAnsi="仿宋" w:cs="华文仿宋" w:hint="eastAsia"/>
          <w:b/>
          <w:sz w:val="30"/>
          <w:szCs w:val="30"/>
        </w:rPr>
        <w:t>四</w:t>
      </w:r>
      <w:r w:rsidRPr="001C283F">
        <w:rPr>
          <w:rFonts w:ascii="仿宋" w:eastAsia="仿宋" w:hAnsi="仿宋" w:cs="华文仿宋" w:hint="eastAsia"/>
          <w:b/>
          <w:sz w:val="30"/>
          <w:szCs w:val="30"/>
        </w:rPr>
        <w:t>）</w:t>
      </w:r>
      <w:r w:rsidR="00F86BF7" w:rsidRPr="001C283F">
        <w:rPr>
          <w:rFonts w:ascii="仿宋_GB2312" w:eastAsia="仿宋_GB2312" w:hAnsi="仿宋_GB2312" w:cs="宋体" w:hint="eastAsia"/>
          <w:b/>
          <w:sz w:val="30"/>
          <w:szCs w:val="30"/>
        </w:rPr>
        <w:t>候选人答辩会</w:t>
      </w:r>
    </w:p>
    <w:p w:rsidR="000E3FCA" w:rsidRPr="00600239" w:rsidRDefault="001A4A1D" w:rsidP="00C87904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1.</w:t>
      </w:r>
      <w:r w:rsidR="00F86BF7" w:rsidRPr="00F86BF7">
        <w:rPr>
          <w:rFonts w:ascii="仿宋" w:eastAsia="仿宋" w:hAnsi="仿宋" w:cs="华文仿宋" w:hint="eastAsia"/>
          <w:sz w:val="30"/>
          <w:szCs w:val="30"/>
        </w:rPr>
        <w:t>候选人分别进行个人展示并接受评委和现场观众的提问。由评委会依据候选人现场汇报的情况进行评分，评出上榜不高于10人。</w:t>
      </w:r>
    </w:p>
    <w:p w:rsidR="000E3FCA" w:rsidRPr="00600239" w:rsidRDefault="001A4A1D">
      <w:pPr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2.</w:t>
      </w:r>
      <w:r w:rsidR="005626E3">
        <w:rPr>
          <w:rFonts w:ascii="仿宋" w:eastAsia="仿宋" w:hAnsi="仿宋" w:cs="华文仿宋" w:hint="eastAsia"/>
          <w:sz w:val="30"/>
          <w:szCs w:val="30"/>
        </w:rPr>
        <w:t>候选人</w:t>
      </w:r>
      <w:proofErr w:type="gramStart"/>
      <w:r w:rsidRPr="00600239">
        <w:rPr>
          <w:rFonts w:ascii="仿宋" w:eastAsia="仿宋" w:hAnsi="仿宋" w:cs="华文仿宋" w:hint="eastAsia"/>
          <w:sz w:val="30"/>
          <w:szCs w:val="30"/>
        </w:rPr>
        <w:t>须着</w:t>
      </w:r>
      <w:proofErr w:type="gramEnd"/>
      <w:r w:rsidRPr="00600239">
        <w:rPr>
          <w:rFonts w:ascii="仿宋" w:eastAsia="仿宋" w:hAnsi="仿宋" w:cs="华文仿宋" w:hint="eastAsia"/>
          <w:sz w:val="30"/>
          <w:szCs w:val="30"/>
        </w:rPr>
        <w:t>正装参加决赛。</w:t>
      </w:r>
    </w:p>
    <w:p w:rsidR="005626E3" w:rsidRDefault="001A4A1D" w:rsidP="005626E3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3.</w:t>
      </w:r>
      <w:r w:rsidR="005626E3">
        <w:rPr>
          <w:rFonts w:ascii="仿宋" w:eastAsia="仿宋" w:hAnsi="仿宋" w:cs="华文仿宋" w:hint="eastAsia"/>
          <w:sz w:val="30"/>
          <w:szCs w:val="30"/>
        </w:rPr>
        <w:t>候选人跟据提交的材料以PPT、视频或</w:t>
      </w:r>
      <w:proofErr w:type="spellStart"/>
      <w:r w:rsidR="00F86BF7">
        <w:rPr>
          <w:rFonts w:ascii="仿宋" w:eastAsia="仿宋" w:hAnsi="仿宋" w:cs="华文仿宋" w:hint="eastAsia"/>
          <w:sz w:val="30"/>
          <w:szCs w:val="30"/>
        </w:rPr>
        <w:t>prezi</w:t>
      </w:r>
      <w:proofErr w:type="spellEnd"/>
      <w:r w:rsidR="007C6B6D">
        <w:rPr>
          <w:rFonts w:ascii="仿宋" w:eastAsia="仿宋" w:hAnsi="仿宋" w:cs="华文仿宋" w:hint="eastAsia"/>
          <w:sz w:val="30"/>
          <w:szCs w:val="30"/>
        </w:rPr>
        <w:t>等方式进行个人</w:t>
      </w:r>
      <w:r w:rsidR="005626E3">
        <w:rPr>
          <w:rFonts w:ascii="仿宋" w:eastAsia="仿宋" w:hAnsi="仿宋" w:cs="华文仿宋" w:hint="eastAsia"/>
          <w:sz w:val="30"/>
          <w:szCs w:val="30"/>
        </w:rPr>
        <w:t>展示</w:t>
      </w:r>
      <w:r w:rsidR="002E4D9F">
        <w:rPr>
          <w:rFonts w:ascii="仿宋" w:eastAsia="仿宋" w:hAnsi="仿宋" w:cs="华文仿宋" w:hint="eastAsia"/>
          <w:sz w:val="30"/>
          <w:szCs w:val="30"/>
        </w:rPr>
        <w:t>（5分钟）</w:t>
      </w:r>
    </w:p>
    <w:p w:rsidR="000E3FCA" w:rsidRPr="00600239" w:rsidRDefault="005626E3" w:rsidP="005626E3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4.</w:t>
      </w:r>
      <w:r w:rsidR="002E4D9F">
        <w:rPr>
          <w:rFonts w:ascii="仿宋" w:eastAsia="仿宋" w:hAnsi="仿宋" w:cs="华文仿宋" w:hint="eastAsia"/>
          <w:sz w:val="30"/>
          <w:szCs w:val="30"/>
        </w:rPr>
        <w:t>评委团或嘉宾对候选人进行提问（3分钟）</w:t>
      </w:r>
    </w:p>
    <w:p w:rsidR="000E3FCA" w:rsidRPr="00600239" w:rsidRDefault="00C87904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5.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决赛成绩=学生评委*</w:t>
      </w:r>
      <w:r w:rsidR="007C6B6D">
        <w:rPr>
          <w:rFonts w:ascii="仿宋" w:eastAsia="仿宋" w:hAnsi="仿宋" w:cs="华文仿宋"/>
          <w:sz w:val="30"/>
          <w:szCs w:val="30"/>
        </w:rPr>
        <w:t>5</w:t>
      </w:r>
      <w:r w:rsidR="006C0465">
        <w:rPr>
          <w:rFonts w:ascii="仿宋" w:eastAsia="仿宋" w:hAnsi="仿宋" w:cs="华文仿宋"/>
          <w:sz w:val="30"/>
          <w:szCs w:val="30"/>
        </w:rPr>
        <w:t>0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%+教师评委*</w:t>
      </w:r>
      <w:r w:rsidR="007C6B6D">
        <w:rPr>
          <w:rFonts w:ascii="仿宋" w:eastAsia="仿宋" w:hAnsi="仿宋" w:cs="华文仿宋"/>
          <w:sz w:val="30"/>
          <w:szCs w:val="30"/>
        </w:rPr>
        <w:t>5</w:t>
      </w:r>
      <w:r w:rsidR="006C0465">
        <w:rPr>
          <w:rFonts w:ascii="仿宋" w:eastAsia="仿宋" w:hAnsi="仿宋" w:cs="华文仿宋"/>
          <w:sz w:val="30"/>
          <w:szCs w:val="30"/>
        </w:rPr>
        <w:t>0</w:t>
      </w:r>
      <w:r w:rsidR="001A4A1D" w:rsidRPr="00600239">
        <w:rPr>
          <w:rFonts w:ascii="仿宋" w:eastAsia="仿宋" w:hAnsi="仿宋" w:cs="华文仿宋" w:hint="eastAsia"/>
          <w:sz w:val="30"/>
          <w:szCs w:val="30"/>
        </w:rPr>
        <w:t>%</w:t>
      </w:r>
    </w:p>
    <w:p w:rsidR="000E3FCA" w:rsidRPr="002E4D9F" w:rsidRDefault="002E4D9F" w:rsidP="002E4D9F">
      <w:pPr>
        <w:ind w:left="300" w:hangingChars="100" w:hanging="3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6</w:t>
      </w:r>
      <w:r>
        <w:rPr>
          <w:rFonts w:ascii="仿宋" w:eastAsia="仿宋" w:hAnsi="仿宋" w:cs="华文仿宋"/>
          <w:sz w:val="30"/>
          <w:szCs w:val="30"/>
        </w:rPr>
        <w:t>.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决赛评分细则：材料</w:t>
      </w:r>
      <w:r w:rsidRPr="002E4D9F">
        <w:rPr>
          <w:rFonts w:ascii="仿宋" w:eastAsia="仿宋" w:hAnsi="仿宋" w:cs="华文仿宋" w:hint="eastAsia"/>
          <w:sz w:val="30"/>
          <w:szCs w:val="30"/>
        </w:rPr>
        <w:t>准备</w:t>
      </w:r>
      <w:r w:rsidR="005626E3" w:rsidRPr="002E4D9F">
        <w:rPr>
          <w:rFonts w:ascii="仿宋" w:eastAsia="仿宋" w:hAnsi="仿宋" w:cs="华文仿宋" w:hint="eastAsia"/>
          <w:sz w:val="30"/>
          <w:szCs w:val="30"/>
        </w:rPr>
        <w:t>10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分，演讲内容</w:t>
      </w:r>
      <w:r w:rsidR="005626E3" w:rsidRPr="002E4D9F">
        <w:rPr>
          <w:rFonts w:ascii="仿宋" w:eastAsia="仿宋" w:hAnsi="仿宋" w:cs="华文仿宋"/>
          <w:sz w:val="30"/>
          <w:szCs w:val="30"/>
        </w:rPr>
        <w:t>4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0分，语言表达</w:t>
      </w:r>
      <w:r w:rsidR="005626E3" w:rsidRPr="002E4D9F">
        <w:rPr>
          <w:rFonts w:ascii="仿宋" w:eastAsia="仿宋" w:hAnsi="仿宋" w:cs="华文仿宋"/>
          <w:sz w:val="30"/>
          <w:szCs w:val="30"/>
        </w:rPr>
        <w:t>1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0分，</w:t>
      </w:r>
      <w:r w:rsidR="005626E3" w:rsidRPr="002E4D9F">
        <w:rPr>
          <w:rFonts w:ascii="仿宋" w:eastAsia="仿宋" w:hAnsi="仿宋" w:cs="华文仿宋" w:hint="eastAsia"/>
          <w:sz w:val="30"/>
          <w:szCs w:val="30"/>
        </w:rPr>
        <w:t>个人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形象</w:t>
      </w:r>
      <w:r w:rsidR="005626E3" w:rsidRPr="002E4D9F">
        <w:rPr>
          <w:rFonts w:ascii="仿宋" w:eastAsia="仿宋" w:hAnsi="仿宋" w:cs="华文仿宋" w:hint="eastAsia"/>
          <w:sz w:val="30"/>
          <w:szCs w:val="30"/>
        </w:rPr>
        <w:t>10分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，</w:t>
      </w:r>
      <w:r w:rsidR="005626E3" w:rsidRPr="002E4D9F">
        <w:rPr>
          <w:rFonts w:ascii="仿宋" w:eastAsia="仿宋" w:hAnsi="仿宋" w:cs="华文仿宋" w:hint="eastAsia"/>
          <w:sz w:val="30"/>
          <w:szCs w:val="30"/>
        </w:rPr>
        <w:t>现场互动10分，</w:t>
      </w:r>
      <w:r w:rsidRPr="002E4D9F">
        <w:rPr>
          <w:rFonts w:ascii="仿宋" w:eastAsia="仿宋" w:hAnsi="仿宋" w:cs="华文仿宋" w:hint="eastAsia"/>
          <w:sz w:val="30"/>
          <w:szCs w:val="30"/>
        </w:rPr>
        <w:t>评委</w:t>
      </w:r>
      <w:r w:rsidR="005626E3" w:rsidRPr="002E4D9F">
        <w:rPr>
          <w:rFonts w:ascii="仿宋" w:eastAsia="仿宋" w:hAnsi="仿宋" w:cs="华文仿宋" w:hint="eastAsia"/>
          <w:sz w:val="30"/>
          <w:szCs w:val="30"/>
        </w:rPr>
        <w:t>提问</w:t>
      </w:r>
      <w:r w:rsidR="001A4A1D" w:rsidRPr="002E4D9F">
        <w:rPr>
          <w:rFonts w:ascii="仿宋" w:eastAsia="仿宋" w:hAnsi="仿宋" w:cs="华文仿宋" w:hint="eastAsia"/>
          <w:sz w:val="30"/>
          <w:szCs w:val="30"/>
        </w:rPr>
        <w:t>20分。</w:t>
      </w:r>
    </w:p>
    <w:p w:rsidR="000E3FCA" w:rsidRPr="001C283F" w:rsidRDefault="007C6B6D" w:rsidP="007C6B6D">
      <w:pPr>
        <w:ind w:left="643" w:hangingChars="200" w:hanging="643"/>
        <w:jc w:val="center"/>
        <w:rPr>
          <w:rFonts w:ascii="仿宋" w:eastAsia="仿宋" w:hAnsi="仿宋" w:cs="华文仿宋"/>
          <w:b/>
          <w:sz w:val="32"/>
          <w:szCs w:val="30"/>
        </w:rPr>
      </w:pPr>
      <w:r w:rsidRPr="001C283F">
        <w:rPr>
          <w:rFonts w:ascii="仿宋" w:eastAsia="仿宋" w:hAnsi="仿宋" w:cs="华文仿宋" w:hint="eastAsia"/>
          <w:b/>
          <w:sz w:val="32"/>
          <w:szCs w:val="30"/>
        </w:rPr>
        <w:t>四、</w:t>
      </w:r>
      <w:r w:rsidR="001A4A1D" w:rsidRPr="001C283F">
        <w:rPr>
          <w:rFonts w:ascii="仿宋" w:eastAsia="仿宋" w:hAnsi="仿宋" w:cs="华文仿宋" w:hint="eastAsia"/>
          <w:b/>
          <w:sz w:val="32"/>
          <w:szCs w:val="30"/>
        </w:rPr>
        <w:t>公示</w:t>
      </w:r>
    </w:p>
    <w:p w:rsidR="000E3FCA" w:rsidRPr="00600239" w:rsidRDefault="001A4A1D" w:rsidP="00600239">
      <w:pPr>
        <w:ind w:left="600" w:hangingChars="200" w:hanging="600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1.公示时间为2015年12月31</w:t>
      </w:r>
      <w:r w:rsidR="00C87904">
        <w:rPr>
          <w:rFonts w:ascii="仿宋" w:eastAsia="仿宋" w:hAnsi="仿宋" w:cs="华文仿宋" w:hint="eastAsia"/>
          <w:sz w:val="30"/>
          <w:szCs w:val="30"/>
        </w:rPr>
        <w:t>日</w:t>
      </w:r>
      <w:r w:rsidRPr="00600239">
        <w:rPr>
          <w:rFonts w:ascii="仿宋" w:eastAsia="仿宋" w:hAnsi="仿宋" w:cs="华文仿宋" w:hint="eastAsia"/>
          <w:sz w:val="30"/>
          <w:szCs w:val="30"/>
        </w:rPr>
        <w:t>-2016年1月</w:t>
      </w:r>
      <w:r w:rsidR="00DC5854">
        <w:rPr>
          <w:rFonts w:ascii="仿宋" w:eastAsia="仿宋" w:hAnsi="仿宋" w:cs="华文仿宋"/>
          <w:sz w:val="30"/>
          <w:szCs w:val="30"/>
        </w:rPr>
        <w:t>7</w:t>
      </w:r>
      <w:r w:rsidRPr="00600239">
        <w:rPr>
          <w:rFonts w:ascii="仿宋" w:eastAsia="仿宋" w:hAnsi="仿宋" w:cs="华文仿宋" w:hint="eastAsia"/>
          <w:sz w:val="30"/>
          <w:szCs w:val="30"/>
        </w:rPr>
        <w:t>日</w:t>
      </w:r>
    </w:p>
    <w:p w:rsidR="00C86EF4" w:rsidRDefault="001A4A1D" w:rsidP="007C6B6D">
      <w:pPr>
        <w:ind w:left="600" w:hangingChars="200" w:hanging="600"/>
        <w:rPr>
          <w:rFonts w:ascii="仿宋" w:eastAsia="仿宋" w:hAnsi="仿宋" w:cs="华文仿宋"/>
          <w:sz w:val="30"/>
          <w:szCs w:val="30"/>
        </w:rPr>
      </w:pPr>
      <w:r w:rsidRPr="00600239">
        <w:rPr>
          <w:rFonts w:ascii="仿宋" w:eastAsia="仿宋" w:hAnsi="仿宋" w:cs="华文仿宋" w:hint="eastAsia"/>
          <w:sz w:val="30"/>
          <w:szCs w:val="30"/>
        </w:rPr>
        <w:t>2.躬行实践榜十大人物名单在全校范围内公示7</w:t>
      </w:r>
      <w:r w:rsidR="00C87904">
        <w:rPr>
          <w:rFonts w:ascii="仿宋" w:eastAsia="仿宋" w:hAnsi="仿宋" w:cs="华文仿宋" w:hint="eastAsia"/>
          <w:sz w:val="30"/>
          <w:szCs w:val="30"/>
        </w:rPr>
        <w:t>天（化工</w:t>
      </w:r>
      <w:r w:rsidRPr="00600239">
        <w:rPr>
          <w:rFonts w:ascii="仿宋" w:eastAsia="仿宋" w:hAnsi="仿宋" w:cs="华文仿宋" w:hint="eastAsia"/>
          <w:sz w:val="30"/>
          <w:szCs w:val="30"/>
        </w:rPr>
        <w:t>学院</w:t>
      </w:r>
      <w:proofErr w:type="gramStart"/>
      <w:r w:rsidR="00C87904" w:rsidRPr="00C87904">
        <w:rPr>
          <w:rFonts w:ascii="仿宋" w:eastAsia="仿宋" w:hAnsi="仿宋" w:cs="华文仿宋" w:hint="eastAsia"/>
          <w:sz w:val="30"/>
          <w:szCs w:val="30"/>
        </w:rPr>
        <w:t>微信公众号</w:t>
      </w:r>
      <w:proofErr w:type="gramEnd"/>
      <w:r w:rsidR="00C87904" w:rsidRPr="00C87904">
        <w:rPr>
          <w:rFonts w:ascii="仿宋" w:eastAsia="仿宋" w:hAnsi="仿宋" w:cs="华文仿宋" w:hint="eastAsia"/>
          <w:sz w:val="30"/>
          <w:szCs w:val="30"/>
        </w:rPr>
        <w:t>，化工学院</w:t>
      </w:r>
      <w:proofErr w:type="gramStart"/>
      <w:r w:rsidR="00C87904" w:rsidRPr="00C87904">
        <w:rPr>
          <w:rFonts w:ascii="仿宋" w:eastAsia="仿宋" w:hAnsi="仿宋" w:cs="华文仿宋" w:hint="eastAsia"/>
          <w:sz w:val="30"/>
          <w:szCs w:val="30"/>
        </w:rPr>
        <w:t>院</w:t>
      </w:r>
      <w:proofErr w:type="gramEnd"/>
      <w:r w:rsidR="00C87904" w:rsidRPr="00C87904">
        <w:rPr>
          <w:rFonts w:ascii="仿宋" w:eastAsia="仿宋" w:hAnsi="仿宋" w:cs="华文仿宋" w:hint="eastAsia"/>
          <w:sz w:val="30"/>
          <w:szCs w:val="30"/>
        </w:rPr>
        <w:t>网，</w:t>
      </w:r>
      <w:proofErr w:type="gramStart"/>
      <w:r w:rsidR="00C87904" w:rsidRPr="00C87904">
        <w:rPr>
          <w:rFonts w:ascii="仿宋" w:eastAsia="仿宋" w:hAnsi="仿宋" w:cs="华文仿宋" w:hint="eastAsia"/>
          <w:sz w:val="30"/>
          <w:szCs w:val="30"/>
        </w:rPr>
        <w:t>校网等</w:t>
      </w:r>
      <w:proofErr w:type="gramEnd"/>
      <w:r w:rsidR="00C87904" w:rsidRPr="00C87904">
        <w:rPr>
          <w:rFonts w:ascii="仿宋" w:eastAsia="仿宋" w:hAnsi="仿宋" w:cs="华文仿宋" w:hint="eastAsia"/>
          <w:sz w:val="30"/>
          <w:szCs w:val="30"/>
        </w:rPr>
        <w:t>）公示期间，对上榜人物有异议可向工作领导小组反应，联系电话</w:t>
      </w:r>
      <w:r w:rsidR="00C87904">
        <w:rPr>
          <w:rFonts w:ascii="仿宋" w:eastAsia="仿宋" w:hAnsi="仿宋" w:cs="华文仿宋" w:hint="eastAsia"/>
          <w:sz w:val="30"/>
          <w:szCs w:val="30"/>
        </w:rPr>
        <w:t>：</w:t>
      </w:r>
      <w:r w:rsidR="00C86EF4" w:rsidRPr="00C86EF4">
        <w:rPr>
          <w:rFonts w:ascii="仿宋" w:eastAsia="仿宋" w:hAnsi="仿宋" w:cs="华文仿宋" w:hint="eastAsia"/>
          <w:sz w:val="30"/>
          <w:szCs w:val="30"/>
        </w:rPr>
        <w:t>联系电话：36226</w:t>
      </w:r>
      <w:r w:rsidR="00BF587F">
        <w:rPr>
          <w:rFonts w:ascii="仿宋" w:eastAsia="仿宋" w:hAnsi="仿宋" w:cs="华文仿宋" w:hint="eastAsia"/>
          <w:sz w:val="30"/>
          <w:szCs w:val="30"/>
        </w:rPr>
        <w:t>84</w:t>
      </w:r>
      <w:bookmarkStart w:id="0" w:name="_GoBack"/>
      <w:bookmarkEnd w:id="0"/>
    </w:p>
    <w:p w:rsidR="000E3FCA" w:rsidRDefault="001A4A1D" w:rsidP="007C6B6D">
      <w:pPr>
        <w:ind w:left="560" w:hangingChars="200" w:hanging="560"/>
        <w:rPr>
          <w:rFonts w:ascii="仿宋" w:eastAsia="仿宋" w:hAnsi="仿宋" w:cs="华文仿宋"/>
          <w:sz w:val="28"/>
          <w:szCs w:val="24"/>
        </w:rPr>
      </w:pPr>
      <w:r w:rsidRPr="00C87904">
        <w:rPr>
          <w:rFonts w:ascii="仿宋" w:eastAsia="仿宋" w:hAnsi="仿宋" w:cs="华文仿宋" w:hint="eastAsia"/>
          <w:sz w:val="28"/>
          <w:szCs w:val="24"/>
        </w:rPr>
        <w:lastRenderedPageBreak/>
        <w:t>3</w:t>
      </w:r>
      <w:r w:rsidRPr="00C87904">
        <w:rPr>
          <w:rFonts w:ascii="仿宋" w:eastAsia="仿宋" w:hAnsi="仿宋" w:cs="华文仿宋" w:hint="eastAsia"/>
          <w:sz w:val="32"/>
          <w:szCs w:val="24"/>
        </w:rPr>
        <w:t>.</w:t>
      </w:r>
      <w:r w:rsidRPr="00C87904">
        <w:rPr>
          <w:rFonts w:ascii="仿宋" w:eastAsia="仿宋" w:hAnsi="仿宋" w:cs="华文仿宋" w:hint="eastAsia"/>
          <w:sz w:val="28"/>
          <w:szCs w:val="24"/>
        </w:rPr>
        <w:t>学校将对“榜样在身边”校园</w:t>
      </w:r>
      <w:proofErr w:type="gramStart"/>
      <w:r w:rsidRPr="00C87904">
        <w:rPr>
          <w:rFonts w:ascii="仿宋" w:eastAsia="仿宋" w:hAnsi="仿宋" w:cs="华文仿宋" w:hint="eastAsia"/>
          <w:sz w:val="28"/>
          <w:szCs w:val="24"/>
        </w:rPr>
        <w:t>十榜人物</w:t>
      </w:r>
      <w:proofErr w:type="gramEnd"/>
      <w:r w:rsidRPr="00C87904">
        <w:rPr>
          <w:rFonts w:ascii="仿宋" w:eastAsia="仿宋" w:hAnsi="仿宋" w:cs="华文仿宋" w:hint="eastAsia"/>
          <w:sz w:val="28"/>
          <w:szCs w:val="24"/>
        </w:rPr>
        <w:t>进行集中颁发荣誉证书，同时给予上榜个人奖金2000元/人。</w:t>
      </w:r>
    </w:p>
    <w:p w:rsidR="0091348D" w:rsidRDefault="0091348D" w:rsidP="007C6B6D">
      <w:pPr>
        <w:ind w:left="560" w:hangingChars="200" w:hanging="560"/>
        <w:rPr>
          <w:rFonts w:ascii="仿宋" w:eastAsia="仿宋" w:hAnsi="仿宋" w:cs="华文仿宋"/>
          <w:sz w:val="28"/>
          <w:szCs w:val="24"/>
        </w:rPr>
      </w:pPr>
    </w:p>
    <w:p w:rsidR="00295B02" w:rsidRPr="007C6B6D" w:rsidRDefault="0091348D" w:rsidP="0091348D">
      <w:pPr>
        <w:ind w:leftChars="100" w:left="500" w:hangingChars="100" w:hanging="280"/>
        <w:rPr>
          <w:rFonts w:ascii="仿宋" w:eastAsia="仿宋" w:hAnsi="仿宋" w:cs="华文仿宋"/>
          <w:sz w:val="28"/>
          <w:szCs w:val="24"/>
        </w:rPr>
      </w:pPr>
      <w:r w:rsidRPr="0091348D">
        <w:rPr>
          <w:rFonts w:ascii="仿宋" w:eastAsia="仿宋" w:hAnsi="仿宋" w:cs="华文仿宋" w:hint="eastAsia"/>
          <w:sz w:val="28"/>
          <w:szCs w:val="24"/>
        </w:rPr>
        <w:t>（本评选活动最终解释权</w:t>
      </w:r>
      <w:proofErr w:type="gramStart"/>
      <w:r w:rsidRPr="0091348D">
        <w:rPr>
          <w:rFonts w:ascii="仿宋" w:eastAsia="仿宋" w:hAnsi="仿宋" w:cs="华文仿宋" w:hint="eastAsia"/>
          <w:sz w:val="28"/>
          <w:szCs w:val="24"/>
        </w:rPr>
        <w:t>归</w:t>
      </w:r>
      <w:r>
        <w:rPr>
          <w:rFonts w:ascii="仿宋" w:eastAsia="仿宋" w:hAnsi="仿宋" w:cs="华文仿宋" w:hint="eastAsia"/>
          <w:sz w:val="28"/>
          <w:szCs w:val="24"/>
        </w:rPr>
        <w:t>化工</w:t>
      </w:r>
      <w:proofErr w:type="gramEnd"/>
      <w:r>
        <w:rPr>
          <w:rFonts w:ascii="仿宋" w:eastAsia="仿宋" w:hAnsi="仿宋" w:cs="华文仿宋" w:hint="eastAsia"/>
          <w:sz w:val="28"/>
          <w:szCs w:val="24"/>
        </w:rPr>
        <w:t>与材料</w:t>
      </w:r>
      <w:r w:rsidRPr="0091348D">
        <w:rPr>
          <w:rFonts w:ascii="仿宋" w:eastAsia="仿宋" w:hAnsi="仿宋" w:cs="华文仿宋" w:hint="eastAsia"/>
          <w:sz w:val="28"/>
          <w:szCs w:val="24"/>
        </w:rPr>
        <w:t>学院所有）</w:t>
      </w:r>
    </w:p>
    <w:sectPr w:rsidR="00295B02" w:rsidRPr="007C6B6D" w:rsidSect="000E3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C8" w:rsidRDefault="00026FC8" w:rsidP="00261802">
      <w:pPr>
        <w:spacing w:after="0"/>
      </w:pPr>
      <w:r>
        <w:separator/>
      </w:r>
    </w:p>
  </w:endnote>
  <w:endnote w:type="continuationSeparator" w:id="0">
    <w:p w:rsidR="00026FC8" w:rsidRDefault="00026FC8" w:rsidP="002618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C8" w:rsidRDefault="00026FC8" w:rsidP="00261802">
      <w:pPr>
        <w:spacing w:after="0"/>
      </w:pPr>
      <w:r>
        <w:separator/>
      </w:r>
    </w:p>
  </w:footnote>
  <w:footnote w:type="continuationSeparator" w:id="0">
    <w:p w:rsidR="00026FC8" w:rsidRDefault="00026FC8" w:rsidP="002618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51F"/>
    <w:multiLevelType w:val="multilevel"/>
    <w:tmpl w:val="59294336"/>
    <w:lvl w:ilvl="0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6316769"/>
    <w:multiLevelType w:val="multilevel"/>
    <w:tmpl w:val="26316769"/>
    <w:lvl w:ilvl="0">
      <w:start w:val="1"/>
      <w:numFmt w:val="japaneseCounting"/>
      <w:lvlText w:val="（%1）"/>
      <w:lvlJc w:val="left"/>
      <w:pPr>
        <w:ind w:left="1004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715776F"/>
    <w:multiLevelType w:val="hybridMultilevel"/>
    <w:tmpl w:val="3828E2A0"/>
    <w:lvl w:ilvl="0" w:tplc="94BC6D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010DF"/>
    <w:multiLevelType w:val="hybridMultilevel"/>
    <w:tmpl w:val="5852B19E"/>
    <w:lvl w:ilvl="0" w:tplc="0BC0411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306864"/>
    <w:multiLevelType w:val="multilevel"/>
    <w:tmpl w:val="59294336"/>
    <w:lvl w:ilvl="0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512A711A"/>
    <w:multiLevelType w:val="multilevel"/>
    <w:tmpl w:val="2968CEEC"/>
    <w:lvl w:ilvl="0">
      <w:start w:val="1"/>
      <w:numFmt w:val="decimal"/>
      <w:lvlText w:val="%1.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59294336"/>
    <w:multiLevelType w:val="multilevel"/>
    <w:tmpl w:val="59294336"/>
    <w:lvl w:ilvl="0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CCA02D3"/>
    <w:multiLevelType w:val="multilevel"/>
    <w:tmpl w:val="2968CEEC"/>
    <w:lvl w:ilvl="0">
      <w:start w:val="1"/>
      <w:numFmt w:val="decimal"/>
      <w:lvlText w:val="%1.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69010881"/>
    <w:multiLevelType w:val="multilevel"/>
    <w:tmpl w:val="59294336"/>
    <w:lvl w:ilvl="0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703A2BC8"/>
    <w:multiLevelType w:val="multilevel"/>
    <w:tmpl w:val="59294336"/>
    <w:lvl w:ilvl="0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1B048FF"/>
    <w:multiLevelType w:val="multilevel"/>
    <w:tmpl w:val="7D2828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6B0AA3"/>
    <w:multiLevelType w:val="multilevel"/>
    <w:tmpl w:val="7D2828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E54E2"/>
    <w:multiLevelType w:val="multilevel"/>
    <w:tmpl w:val="59294336"/>
    <w:lvl w:ilvl="0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D2828BD"/>
    <w:multiLevelType w:val="multilevel"/>
    <w:tmpl w:val="7D2828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0A1B42"/>
    <w:multiLevelType w:val="multilevel"/>
    <w:tmpl w:val="191EFAF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4"/>
      <w:numFmt w:val="japaneseCounting"/>
      <w:lvlText w:val="（%2）"/>
      <w:lvlJc w:val="left"/>
      <w:pPr>
        <w:ind w:left="1505" w:hanging="108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6FC8"/>
    <w:rsid w:val="0006612B"/>
    <w:rsid w:val="00096AB8"/>
    <w:rsid w:val="000E3FCA"/>
    <w:rsid w:val="000F41BD"/>
    <w:rsid w:val="00146CE6"/>
    <w:rsid w:val="001715C7"/>
    <w:rsid w:val="00195324"/>
    <w:rsid w:val="001A4A1D"/>
    <w:rsid w:val="001C283F"/>
    <w:rsid w:val="002134ED"/>
    <w:rsid w:val="00223556"/>
    <w:rsid w:val="00261802"/>
    <w:rsid w:val="00295B02"/>
    <w:rsid w:val="002A2ADD"/>
    <w:rsid w:val="002E49C8"/>
    <w:rsid w:val="002E4D9F"/>
    <w:rsid w:val="003118BC"/>
    <w:rsid w:val="00323B43"/>
    <w:rsid w:val="00340358"/>
    <w:rsid w:val="00346117"/>
    <w:rsid w:val="00354636"/>
    <w:rsid w:val="003A24F8"/>
    <w:rsid w:val="003B5B3F"/>
    <w:rsid w:val="003D3523"/>
    <w:rsid w:val="003D37D8"/>
    <w:rsid w:val="00426133"/>
    <w:rsid w:val="00434A9B"/>
    <w:rsid w:val="004358AB"/>
    <w:rsid w:val="00467E82"/>
    <w:rsid w:val="004934AD"/>
    <w:rsid w:val="004B3406"/>
    <w:rsid w:val="0052433B"/>
    <w:rsid w:val="005349AD"/>
    <w:rsid w:val="00547895"/>
    <w:rsid w:val="005626E3"/>
    <w:rsid w:val="005B37A9"/>
    <w:rsid w:val="00600239"/>
    <w:rsid w:val="006241BF"/>
    <w:rsid w:val="006336AD"/>
    <w:rsid w:val="006C0465"/>
    <w:rsid w:val="006C27A8"/>
    <w:rsid w:val="006E6338"/>
    <w:rsid w:val="00736972"/>
    <w:rsid w:val="007C6B6D"/>
    <w:rsid w:val="007E7394"/>
    <w:rsid w:val="00846B11"/>
    <w:rsid w:val="00852AFF"/>
    <w:rsid w:val="008A3909"/>
    <w:rsid w:val="008B7726"/>
    <w:rsid w:val="008F0C70"/>
    <w:rsid w:val="0091082E"/>
    <w:rsid w:val="0091348D"/>
    <w:rsid w:val="009367AB"/>
    <w:rsid w:val="009438F6"/>
    <w:rsid w:val="00953A6E"/>
    <w:rsid w:val="00974A81"/>
    <w:rsid w:val="00995388"/>
    <w:rsid w:val="009A1BDF"/>
    <w:rsid w:val="009B3880"/>
    <w:rsid w:val="009C166F"/>
    <w:rsid w:val="00A04B98"/>
    <w:rsid w:val="00A24FAC"/>
    <w:rsid w:val="00A417D7"/>
    <w:rsid w:val="00AB7383"/>
    <w:rsid w:val="00AC1C47"/>
    <w:rsid w:val="00AC2F9A"/>
    <w:rsid w:val="00AF28DE"/>
    <w:rsid w:val="00B07A7C"/>
    <w:rsid w:val="00BC7EB5"/>
    <w:rsid w:val="00BF587F"/>
    <w:rsid w:val="00C86EF4"/>
    <w:rsid w:val="00C87904"/>
    <w:rsid w:val="00CA69E1"/>
    <w:rsid w:val="00CA777E"/>
    <w:rsid w:val="00CB5E29"/>
    <w:rsid w:val="00CF226D"/>
    <w:rsid w:val="00D043C7"/>
    <w:rsid w:val="00D31D50"/>
    <w:rsid w:val="00D50B26"/>
    <w:rsid w:val="00DA3F93"/>
    <w:rsid w:val="00DB40DB"/>
    <w:rsid w:val="00DC5854"/>
    <w:rsid w:val="00DD66EC"/>
    <w:rsid w:val="00E03D6C"/>
    <w:rsid w:val="00E066E6"/>
    <w:rsid w:val="00E17679"/>
    <w:rsid w:val="00E54515"/>
    <w:rsid w:val="00E72670"/>
    <w:rsid w:val="00F62883"/>
    <w:rsid w:val="00F73FB8"/>
    <w:rsid w:val="00F80C8C"/>
    <w:rsid w:val="00F86BF7"/>
    <w:rsid w:val="00F8764F"/>
    <w:rsid w:val="493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3FC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3F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0E3F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E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0E3FC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3FCA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0E3FCA"/>
    <w:pPr>
      <w:ind w:firstLineChars="200" w:firstLine="420"/>
    </w:pPr>
  </w:style>
  <w:style w:type="table" w:customStyle="1" w:styleId="10">
    <w:name w:val="网格型1"/>
    <w:basedOn w:val="a1"/>
    <w:rsid w:val="000E3FC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D9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F587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F587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黄子英</cp:lastModifiedBy>
  <cp:revision>34</cp:revision>
  <dcterms:created xsi:type="dcterms:W3CDTF">2008-09-11T17:20:00Z</dcterms:created>
  <dcterms:modified xsi:type="dcterms:W3CDTF">2015-12-16T01:14:00Z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